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4ED73E13" w14:textId="77777777" w:rsidR="00E6683C" w:rsidRDefault="00E6683C" w:rsidP="00E6683C">
      <w:pPr>
        <w:tabs>
          <w:tab w:val="left" w:pos="426"/>
          <w:tab w:val="left" w:pos="851"/>
        </w:tabs>
        <w:jc w:val="both"/>
        <w:rPr>
          <w:rFonts w:ascii="Arial" w:hAnsi="Arial" w:cs="Arial"/>
          <w:b/>
          <w:bCs/>
        </w:rPr>
      </w:pPr>
    </w:p>
    <w:p w14:paraId="46DE16A3" w14:textId="577145F8" w:rsidR="00960AB9" w:rsidRPr="00960AB9" w:rsidRDefault="00960AB9" w:rsidP="00960AB9">
      <w:pPr>
        <w:tabs>
          <w:tab w:val="left" w:pos="426"/>
          <w:tab w:val="left" w:pos="851"/>
        </w:tabs>
        <w:jc w:val="both"/>
        <w:rPr>
          <w:rFonts w:ascii="Arial" w:hAnsi="Arial" w:cs="Arial"/>
          <w:b/>
          <w:bCs/>
        </w:rPr>
      </w:pPr>
      <w:r w:rsidRPr="00960AB9">
        <w:rPr>
          <w:rFonts w:ascii="Arial" w:hAnsi="Arial" w:cs="Arial"/>
          <w:b/>
          <w:bCs/>
        </w:rPr>
        <w:t xml:space="preserve">TRAVAUX DE REFECTION DES CANALISATIONS DE CHAUFFAGE ET D’EAU GLACEE DU SITE D’ANGERS </w:t>
      </w:r>
    </w:p>
    <w:p w14:paraId="6A34C9BC" w14:textId="51173698" w:rsidR="009B1CD0" w:rsidRDefault="00960AB9" w:rsidP="00960AB9">
      <w:pPr>
        <w:tabs>
          <w:tab w:val="left" w:pos="426"/>
          <w:tab w:val="left" w:pos="851"/>
        </w:tabs>
        <w:jc w:val="both"/>
        <w:rPr>
          <w:rFonts w:ascii="Arial" w:hAnsi="Arial" w:cs="Arial"/>
        </w:rPr>
      </w:pPr>
      <w:r w:rsidRPr="00960AB9">
        <w:rPr>
          <w:rFonts w:ascii="Arial" w:hAnsi="Arial" w:cs="Arial"/>
          <w:b/>
          <w:bCs/>
        </w:rPr>
        <w:t>DE L’EFS CENTRE PAYS DE LA LOIRE</w:t>
      </w: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6A34C9C0" w14:textId="54A2FCF5" w:rsidR="00A9775B" w:rsidRPr="000D356B" w:rsidRDefault="00A9775B" w:rsidP="00A9775B">
      <w:pPr>
        <w:tabs>
          <w:tab w:val="left" w:pos="426"/>
        </w:tabs>
        <w:suppressAutoHyphens w:val="0"/>
        <w:spacing w:before="60"/>
        <w:jc w:val="both"/>
        <w:rPr>
          <w:rFonts w:ascii="Arial" w:hAnsi="Arial" w:cs="Arial"/>
          <w:lang w:eastAsia="fr-FR" w:bidi="ml"/>
        </w:rPr>
      </w:pPr>
      <w:r w:rsidRPr="000D356B">
        <w:rPr>
          <w:rFonts w:ascii="Arial" w:hAnsi="Arial" w:cs="Arial"/>
          <w:lang w:eastAsia="fr-FR" w:bidi="ml"/>
        </w:rPr>
        <w:t xml:space="preserve">Le </w:t>
      </w:r>
      <w:r w:rsidR="005A5FCD" w:rsidRPr="000D356B">
        <w:rPr>
          <w:rFonts w:ascii="Arial" w:hAnsi="Arial" w:cs="Arial"/>
          <w:lang w:eastAsia="fr-FR" w:bidi="ml"/>
        </w:rPr>
        <w:t>code</w:t>
      </w:r>
      <w:r w:rsidRPr="000D356B">
        <w:rPr>
          <w:rFonts w:ascii="Arial" w:hAnsi="Arial" w:cs="Arial"/>
          <w:lang w:eastAsia="fr-FR" w:bidi="ml"/>
        </w:rPr>
        <w:t xml:space="preserve"> CPV des </w:t>
      </w:r>
      <w:r w:rsidR="00286DE4">
        <w:rPr>
          <w:rFonts w:ascii="Arial" w:hAnsi="Arial" w:cs="Arial"/>
          <w:lang w:eastAsia="fr-FR" w:bidi="ml"/>
        </w:rPr>
        <w:t>travaux</w:t>
      </w:r>
      <w:r w:rsidRPr="000D356B">
        <w:rPr>
          <w:rFonts w:ascii="Arial" w:hAnsi="Arial" w:cs="Arial"/>
          <w:lang w:eastAsia="fr-FR" w:bidi="ml"/>
        </w:rPr>
        <w:t xml:space="preserve"> du marché </w:t>
      </w:r>
      <w:r w:rsidR="00661A97" w:rsidRPr="000D356B">
        <w:rPr>
          <w:rFonts w:ascii="Arial" w:hAnsi="Arial" w:cs="Arial"/>
          <w:lang w:eastAsia="fr-FR" w:bidi="ml"/>
        </w:rPr>
        <w:t xml:space="preserve">public </w:t>
      </w:r>
      <w:r w:rsidR="00C221B4">
        <w:rPr>
          <w:rFonts w:ascii="Arial" w:hAnsi="Arial" w:cs="Arial"/>
          <w:lang w:eastAsia="fr-FR" w:bidi="ml"/>
        </w:rPr>
        <w:t>est</w:t>
      </w:r>
      <w:r w:rsidRPr="000D356B">
        <w:rPr>
          <w:rFonts w:ascii="Arial" w:hAnsi="Arial" w:cs="Arial"/>
          <w:lang w:eastAsia="fr-FR" w:bidi="ml"/>
        </w:rPr>
        <w:t xml:space="preserve"> le suivant :</w:t>
      </w:r>
    </w:p>
    <w:p w14:paraId="6A34C9C2" w14:textId="262ECB22" w:rsid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12238B61" w14:textId="75935814" w:rsidR="00960AB9" w:rsidRDefault="00286DE4" w:rsidP="00A9775B">
      <w:pPr>
        <w:tabs>
          <w:tab w:val="left" w:pos="426"/>
          <w:tab w:val="left" w:pos="851"/>
        </w:tabs>
        <w:suppressAutoHyphens w:val="0"/>
        <w:jc w:val="both"/>
        <w:rPr>
          <w:rFonts w:ascii="Arial" w:hAnsi="Arial" w:cs="Arial"/>
          <w:b/>
          <w:bCs/>
          <w:color w:val="66CCFF"/>
          <w:spacing w:val="-10"/>
          <w:position w:val="-2"/>
          <w:lang w:eastAsia="fr-FR" w:bidi="ml"/>
        </w:rPr>
      </w:pPr>
      <w:r w:rsidRPr="00286DE4">
        <w:rPr>
          <w:rFonts w:ascii="Arial" w:hAnsi="Arial" w:cs="Arial"/>
          <w:b/>
          <w:bCs/>
          <w:noProof/>
          <w:color w:val="66CCFF"/>
          <w:spacing w:val="-10"/>
          <w:position w:val="-2"/>
          <w:lang w:eastAsia="fr-FR" w:bidi="ml"/>
        </w:rPr>
        <w:drawing>
          <wp:inline distT="0" distB="0" distL="0" distR="0" wp14:anchorId="26D94A13" wp14:editId="78FB8AC6">
            <wp:extent cx="2133710" cy="311166"/>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133710" cy="311166"/>
                    </a:xfrm>
                    <a:prstGeom prst="rect">
                      <a:avLst/>
                    </a:prstGeom>
                  </pic:spPr>
                </pic:pic>
              </a:graphicData>
            </a:graphic>
          </wp:inline>
        </w:drawing>
      </w:r>
    </w:p>
    <w:p w14:paraId="30A6E902" w14:textId="77777777" w:rsidR="00B969B6" w:rsidRDefault="00B969B6" w:rsidP="00A9775B">
      <w:pPr>
        <w:tabs>
          <w:tab w:val="left" w:pos="426"/>
          <w:tab w:val="left" w:pos="851"/>
        </w:tabs>
        <w:suppressAutoHyphens w:val="0"/>
        <w:jc w:val="both"/>
        <w:rPr>
          <w:rFonts w:ascii="Arial" w:hAnsi="Arial" w:cs="Arial"/>
          <w:b/>
          <w:bCs/>
          <w:color w:val="66CCFF"/>
          <w:spacing w:val="-10"/>
          <w:position w:val="-2"/>
          <w:lang w:eastAsia="fr-FR" w:bidi="ml"/>
        </w:rPr>
      </w:pPr>
    </w:p>
    <w:p w14:paraId="7130D4A3" w14:textId="77777777" w:rsidR="00960AB9" w:rsidRPr="00A9775B" w:rsidRDefault="00960AB9"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AA05C7" w:rsidRDefault="00A9775B" w:rsidP="00A9775B">
      <w:pPr>
        <w:tabs>
          <w:tab w:val="left" w:pos="426"/>
          <w:tab w:val="left" w:pos="851"/>
        </w:tabs>
        <w:suppressAutoHyphens w:val="0"/>
        <w:jc w:val="both"/>
        <w:rPr>
          <w:rFonts w:ascii="Arial" w:hAnsi="Arial" w:cs="Arial"/>
          <w:lang w:eastAsia="fr-FR" w:bidi="ml"/>
        </w:rPr>
      </w:pPr>
    </w:p>
    <w:p w14:paraId="6A34C9CB" w14:textId="13AAF65B" w:rsidR="009B1CD0" w:rsidRDefault="00286DE4" w:rsidP="00286DE4">
      <w:pPr>
        <w:tabs>
          <w:tab w:val="left" w:pos="426"/>
          <w:tab w:val="left" w:pos="851"/>
        </w:tabs>
        <w:jc w:val="both"/>
        <w:rPr>
          <w:rFonts w:ascii="Arial" w:hAnsi="Arial" w:cs="Arial"/>
          <w:lang w:eastAsia="fr-FR" w:bidi="ml"/>
        </w:rPr>
      </w:pPr>
      <w:r w:rsidRPr="00286DE4">
        <w:rPr>
          <w:rFonts w:ascii="Arial" w:hAnsi="Arial" w:cs="Arial"/>
          <w:lang w:eastAsia="fr-FR" w:bidi="ml"/>
        </w:rPr>
        <w:t>La consultation est engagée sous la forme d’une procédure adaptée, conformément aux articles L.2123-1 1°, R.2123-1 1°, R.2123-4 et R.2123-5 du code de la commande publique.  Les marchés publics issus de la présentation consultation seront des marchés ordinaires à prix forfaitaires</w:t>
      </w:r>
      <w:r>
        <w:rPr>
          <w:rFonts w:ascii="Arial" w:hAnsi="Arial" w:cs="Arial"/>
          <w:lang w:eastAsia="fr-FR" w:bidi="ml"/>
        </w:rPr>
        <w:t>.</w:t>
      </w:r>
    </w:p>
    <w:p w14:paraId="20B9AB18" w14:textId="77777777" w:rsidR="00286DE4" w:rsidRDefault="00286DE4" w:rsidP="00286DE4">
      <w:pPr>
        <w:tabs>
          <w:tab w:val="left" w:pos="426"/>
          <w:tab w:val="left" w:pos="851"/>
        </w:tabs>
        <w:jc w:val="both"/>
        <w:rPr>
          <w:rFonts w:ascii="Arial" w:hAnsi="Arial" w:cs="Arial"/>
          <w:lang w:eastAsia="fr-FR" w:bidi="ml"/>
        </w:rPr>
      </w:pPr>
    </w:p>
    <w:p w14:paraId="6A5A1F29" w14:textId="77777777" w:rsidR="00286DE4" w:rsidRPr="002A447B" w:rsidRDefault="00286DE4" w:rsidP="00286DE4">
      <w:pPr>
        <w:jc w:val="both"/>
      </w:pPr>
      <w:r w:rsidRPr="006F69BE">
        <w:t xml:space="preserve">La présente consultation est allotie en 9 lots, chaque lot donnant </w:t>
      </w:r>
      <w:r>
        <w:t xml:space="preserve">lieu à un marché public, conformément aux dispositions des articles L.2113-10 et R.2113-1 à R.2113-3 du Code de la </w:t>
      </w:r>
      <w:r w:rsidRPr="002A447B">
        <w:t>commande publique.</w:t>
      </w:r>
    </w:p>
    <w:p w14:paraId="0CC5453E" w14:textId="77777777" w:rsidR="00263999" w:rsidRDefault="00286DE4" w:rsidP="00263999">
      <w:pPr>
        <w:pStyle w:val="Paragraphedeliste"/>
        <w:numPr>
          <w:ilvl w:val="0"/>
          <w:numId w:val="13"/>
        </w:numPr>
        <w:suppressAutoHyphens w:val="0"/>
        <w:spacing w:before="200" w:after="200"/>
        <w:contextualSpacing w:val="0"/>
        <w:jc w:val="both"/>
      </w:pPr>
      <w:r w:rsidRPr="002A447B">
        <w:t>Lot 01 : DEMOLITION</w:t>
      </w:r>
      <w:r w:rsidR="00B64251">
        <w:t> : CPV :45111100-travaux de démolition</w:t>
      </w:r>
    </w:p>
    <w:p w14:paraId="5CB2430C" w14:textId="6500009B" w:rsidR="00263999" w:rsidRPr="00263999" w:rsidRDefault="00286DE4" w:rsidP="00263999">
      <w:pPr>
        <w:pStyle w:val="Paragraphedeliste"/>
        <w:numPr>
          <w:ilvl w:val="0"/>
          <w:numId w:val="13"/>
        </w:numPr>
        <w:suppressAutoHyphens w:val="0"/>
        <w:spacing w:before="200" w:after="200"/>
        <w:contextualSpacing w:val="0"/>
        <w:jc w:val="both"/>
      </w:pPr>
      <w:r w:rsidRPr="002A447B">
        <w:t>Lot 02 : MENUISERIE</w:t>
      </w:r>
      <w:r>
        <w:t>S</w:t>
      </w:r>
      <w:r w:rsidRPr="002A447B">
        <w:t xml:space="preserve"> INTERIEURES</w:t>
      </w:r>
      <w:r w:rsidR="00263999">
        <w:t xml:space="preserve"> : </w:t>
      </w:r>
      <w:r w:rsidR="00CF6626">
        <w:t xml:space="preserve">CPV </w:t>
      </w:r>
      <w:r w:rsidR="00263999" w:rsidRPr="00263999">
        <w:t>45421000-4</w:t>
      </w:r>
      <w:r w:rsidR="00263999" w:rsidRPr="00263999">
        <w:tab/>
        <w:t>Travaux de menuiserie</w:t>
      </w:r>
    </w:p>
    <w:p w14:paraId="0C1F7ADA" w14:textId="39AA3075" w:rsidR="00286DE4" w:rsidRPr="002A447B" w:rsidRDefault="00286DE4" w:rsidP="00286DE4">
      <w:pPr>
        <w:pStyle w:val="Paragraphedeliste"/>
        <w:numPr>
          <w:ilvl w:val="0"/>
          <w:numId w:val="13"/>
        </w:numPr>
        <w:suppressAutoHyphens w:val="0"/>
        <w:spacing w:before="200" w:after="200"/>
        <w:contextualSpacing w:val="0"/>
        <w:jc w:val="both"/>
      </w:pPr>
      <w:r w:rsidRPr="002A447B">
        <w:t>Lot 3 : CLOISONS PLÂTRIÈRES</w:t>
      </w:r>
      <w:r w:rsidR="00263999">
        <w:t xml:space="preserve"> : </w:t>
      </w:r>
      <w:r w:rsidR="00CF6626">
        <w:t xml:space="preserve">CPV </w:t>
      </w:r>
      <w:r w:rsidR="00263999">
        <w:t>45421141-Travaux de cloisonnement</w:t>
      </w:r>
    </w:p>
    <w:p w14:paraId="2EB8BF35" w14:textId="7D323E04" w:rsidR="00286DE4" w:rsidRPr="002A447B" w:rsidRDefault="00286DE4" w:rsidP="00286DE4">
      <w:pPr>
        <w:pStyle w:val="Paragraphedeliste"/>
        <w:numPr>
          <w:ilvl w:val="0"/>
          <w:numId w:val="13"/>
        </w:numPr>
        <w:suppressAutoHyphens w:val="0"/>
        <w:spacing w:before="200" w:after="200"/>
        <w:contextualSpacing w:val="0"/>
        <w:jc w:val="both"/>
      </w:pPr>
      <w:r w:rsidRPr="002A447B">
        <w:t xml:space="preserve">Lot 4 : </w:t>
      </w:r>
      <w:r w:rsidRPr="006F69BE">
        <w:t>PLAFONDS SUSPENDUS</w:t>
      </w:r>
      <w:r w:rsidR="00CF6626">
        <w:t> : CPV 45421146</w:t>
      </w:r>
      <w:r w:rsidR="007B44B4">
        <w:t>-Mise en place de plafonds suspendus</w:t>
      </w:r>
    </w:p>
    <w:p w14:paraId="008C2F12" w14:textId="62BD2E2C" w:rsidR="00286DE4" w:rsidRPr="002A447B" w:rsidRDefault="00286DE4" w:rsidP="00286DE4">
      <w:pPr>
        <w:pStyle w:val="Paragraphedeliste"/>
        <w:numPr>
          <w:ilvl w:val="0"/>
          <w:numId w:val="13"/>
        </w:numPr>
        <w:suppressAutoHyphens w:val="0"/>
        <w:spacing w:before="200" w:after="200"/>
        <w:contextualSpacing w:val="0"/>
        <w:jc w:val="both"/>
      </w:pPr>
      <w:r w:rsidRPr="002A447B">
        <w:t xml:space="preserve">Lot 5 : </w:t>
      </w:r>
      <w:r w:rsidRPr="006F69BE">
        <w:t>REVÊTEMENTS DE SOLS SOUPLES</w:t>
      </w:r>
      <w:r w:rsidR="007B44B4">
        <w:t> : CPV : 45432111-Travaux de pose de revêtements de sols souples</w:t>
      </w:r>
    </w:p>
    <w:p w14:paraId="568EC503" w14:textId="77777777" w:rsidR="00FC405D" w:rsidRDefault="00286DE4" w:rsidP="00FC405D">
      <w:pPr>
        <w:pStyle w:val="Paragraphedeliste"/>
        <w:numPr>
          <w:ilvl w:val="0"/>
          <w:numId w:val="13"/>
        </w:numPr>
        <w:suppressAutoHyphens w:val="0"/>
        <w:spacing w:before="200" w:after="200"/>
        <w:contextualSpacing w:val="0"/>
        <w:jc w:val="both"/>
      </w:pPr>
      <w:r w:rsidRPr="002A447B">
        <w:t xml:space="preserve">Lot 6 : </w:t>
      </w:r>
      <w:r w:rsidRPr="006F69BE">
        <w:t>PEINTURES REVÊTEMENTS DE MURS</w:t>
      </w:r>
      <w:r w:rsidR="007B44B4">
        <w:t xml:space="preserve"> : </w:t>
      </w:r>
      <w:r w:rsidR="007B44B4" w:rsidRPr="007B44B4">
        <w:t xml:space="preserve"> </w:t>
      </w:r>
      <w:r w:rsidR="007B44B4">
        <w:t>CPV : 45432200-Travaux de pose de revêtements muraux et de papiers peints</w:t>
      </w:r>
    </w:p>
    <w:p w14:paraId="147AF1C2" w14:textId="5D0954D3" w:rsidR="00FC405D" w:rsidRPr="00FC405D" w:rsidRDefault="00286DE4" w:rsidP="00FC405D">
      <w:pPr>
        <w:pStyle w:val="Paragraphedeliste"/>
        <w:numPr>
          <w:ilvl w:val="0"/>
          <w:numId w:val="13"/>
        </w:numPr>
        <w:suppressAutoHyphens w:val="0"/>
        <w:spacing w:before="200" w:after="200"/>
        <w:contextualSpacing w:val="0"/>
        <w:jc w:val="both"/>
      </w:pPr>
      <w:r w:rsidRPr="002A447B">
        <w:t xml:space="preserve">Lot 7 : </w:t>
      </w:r>
      <w:r w:rsidRPr="006F69BE">
        <w:t>ÉLECTRICITÉ COURANT FORT &amp; FAIBLE</w:t>
      </w:r>
      <w:r w:rsidR="00FC405D">
        <w:t xml:space="preserve"> : CPV </w:t>
      </w:r>
      <w:r w:rsidR="00FC405D" w:rsidRPr="00FC405D">
        <w:t>45311200-0 Travaux d’installations électriques</w:t>
      </w:r>
    </w:p>
    <w:p w14:paraId="48C1EC17" w14:textId="4E02B4ED" w:rsidR="00286DE4" w:rsidRPr="00266C64" w:rsidRDefault="00286DE4" w:rsidP="006F0E25">
      <w:pPr>
        <w:pStyle w:val="Paragraphedeliste"/>
        <w:numPr>
          <w:ilvl w:val="0"/>
          <w:numId w:val="13"/>
        </w:numPr>
        <w:tabs>
          <w:tab w:val="left" w:pos="426"/>
          <w:tab w:val="left" w:pos="851"/>
        </w:tabs>
        <w:suppressAutoHyphens w:val="0"/>
        <w:spacing w:before="200" w:after="200"/>
        <w:contextualSpacing w:val="0"/>
        <w:jc w:val="both"/>
        <w:rPr>
          <w:rFonts w:ascii="Arial" w:hAnsi="Arial" w:cs="Arial"/>
          <w:lang w:eastAsia="fr-FR" w:bidi="ml"/>
        </w:rPr>
      </w:pPr>
      <w:r w:rsidRPr="002A447B">
        <w:t xml:space="preserve">Lot 8 : </w:t>
      </w:r>
      <w:bookmarkStart w:id="0" w:name="_Hlk205216000"/>
      <w:r w:rsidRPr="002A447B">
        <w:t>CHAUFFAGE - CLIMATISATION – PLOMBERIE SANITAIRES</w:t>
      </w:r>
      <w:r w:rsidR="00266C64">
        <w:t xml:space="preserve"> </w:t>
      </w:r>
      <w:bookmarkEnd w:id="0"/>
      <w:r w:rsidR="00266C64">
        <w:t>CPV</w:t>
      </w:r>
    </w:p>
    <w:p w14:paraId="0F63C06D" w14:textId="77777777" w:rsidR="00266C64" w:rsidRPr="00266C64" w:rsidRDefault="00266C64" w:rsidP="00266C64">
      <w:pPr>
        <w:pStyle w:val="Paragraphedeliste"/>
        <w:numPr>
          <w:ilvl w:val="1"/>
          <w:numId w:val="13"/>
        </w:numPr>
        <w:tabs>
          <w:tab w:val="left" w:pos="426"/>
          <w:tab w:val="left" w:pos="851"/>
        </w:tabs>
        <w:suppressAutoHyphens w:val="0"/>
        <w:jc w:val="both"/>
      </w:pPr>
      <w:r w:rsidRPr="00266C64">
        <w:t>45331000-6</w:t>
      </w:r>
      <w:r w:rsidRPr="00266C64">
        <w:tab/>
        <w:t>Travaux d'installation de matériel de chauffage, de ventilation et de climatisation</w:t>
      </w:r>
    </w:p>
    <w:p w14:paraId="00D9D0DF" w14:textId="77777777" w:rsidR="00266C64" w:rsidRPr="00266C64" w:rsidRDefault="00266C64" w:rsidP="00266C64">
      <w:pPr>
        <w:pStyle w:val="Paragraphedeliste"/>
        <w:numPr>
          <w:ilvl w:val="1"/>
          <w:numId w:val="13"/>
        </w:numPr>
        <w:tabs>
          <w:tab w:val="left" w:pos="426"/>
          <w:tab w:val="left" w:pos="851"/>
        </w:tabs>
        <w:suppressAutoHyphens w:val="0"/>
        <w:jc w:val="both"/>
      </w:pPr>
      <w:r w:rsidRPr="00266C64">
        <w:lastRenderedPageBreak/>
        <w:t>45232460-4</w:t>
      </w:r>
      <w:r w:rsidRPr="00266C64">
        <w:tab/>
        <w:t>Travaux d'installations sanitaires</w:t>
      </w:r>
    </w:p>
    <w:p w14:paraId="72E9D380" w14:textId="77777777" w:rsidR="00266C64" w:rsidRPr="00286DE4" w:rsidRDefault="00266C64" w:rsidP="00266C64">
      <w:pPr>
        <w:pStyle w:val="Paragraphedeliste"/>
        <w:tabs>
          <w:tab w:val="left" w:pos="426"/>
          <w:tab w:val="left" w:pos="851"/>
        </w:tabs>
        <w:suppressAutoHyphens w:val="0"/>
        <w:spacing w:before="200" w:after="200"/>
        <w:contextualSpacing w:val="0"/>
        <w:jc w:val="both"/>
        <w:rPr>
          <w:rFonts w:ascii="Arial" w:hAnsi="Arial" w:cs="Arial"/>
          <w:lang w:eastAsia="fr-FR" w:bidi="ml"/>
        </w:rPr>
      </w:pPr>
    </w:p>
    <w:p w14:paraId="0062D38B" w14:textId="3B729721" w:rsidR="00286DE4" w:rsidRPr="003A7A79" w:rsidRDefault="00286DE4" w:rsidP="006F0E25">
      <w:pPr>
        <w:pStyle w:val="Paragraphedeliste"/>
        <w:numPr>
          <w:ilvl w:val="0"/>
          <w:numId w:val="13"/>
        </w:numPr>
        <w:tabs>
          <w:tab w:val="left" w:pos="426"/>
          <w:tab w:val="left" w:pos="851"/>
        </w:tabs>
        <w:suppressAutoHyphens w:val="0"/>
        <w:spacing w:before="200" w:after="200"/>
        <w:contextualSpacing w:val="0"/>
        <w:jc w:val="both"/>
        <w:rPr>
          <w:rFonts w:ascii="Arial" w:hAnsi="Arial" w:cs="Arial"/>
          <w:lang w:eastAsia="fr-FR" w:bidi="ml"/>
        </w:rPr>
      </w:pPr>
      <w:r w:rsidRPr="002A447B">
        <w:t xml:space="preserve">Lot 9 : </w:t>
      </w:r>
      <w:r w:rsidRPr="006F69BE">
        <w:t>AGENCEMENT</w:t>
      </w:r>
      <w:r w:rsidR="003A7A79">
        <w:t xml:space="preserve"> CPV</w:t>
      </w:r>
    </w:p>
    <w:p w14:paraId="03950C10" w14:textId="77777777" w:rsidR="003A7A79" w:rsidRPr="003A7A79" w:rsidRDefault="003A7A79" w:rsidP="003A7A79">
      <w:pPr>
        <w:pStyle w:val="Paragraphedeliste"/>
        <w:numPr>
          <w:ilvl w:val="1"/>
          <w:numId w:val="13"/>
        </w:numPr>
        <w:tabs>
          <w:tab w:val="left" w:pos="426"/>
          <w:tab w:val="left" w:pos="851"/>
        </w:tabs>
        <w:suppressAutoHyphens w:val="0"/>
        <w:jc w:val="both"/>
      </w:pPr>
      <w:r w:rsidRPr="003A7A79">
        <w:t>45421000-4</w:t>
      </w:r>
      <w:r w:rsidRPr="003A7A79">
        <w:tab/>
        <w:t>Travaux de menuiserie</w:t>
      </w:r>
    </w:p>
    <w:p w14:paraId="07FC7990" w14:textId="77777777" w:rsidR="003A7A79" w:rsidRPr="003A7A79" w:rsidRDefault="003A7A79" w:rsidP="003A7A79">
      <w:pPr>
        <w:pStyle w:val="Paragraphedeliste"/>
        <w:numPr>
          <w:ilvl w:val="1"/>
          <w:numId w:val="13"/>
        </w:numPr>
        <w:tabs>
          <w:tab w:val="left" w:pos="426"/>
          <w:tab w:val="left" w:pos="851"/>
        </w:tabs>
        <w:suppressAutoHyphens w:val="0"/>
        <w:jc w:val="both"/>
      </w:pPr>
      <w:r w:rsidRPr="003A7A79">
        <w:t>44115800-7</w:t>
      </w:r>
      <w:r w:rsidRPr="003A7A79">
        <w:tab/>
        <w:t>Aménagements intérieurs de bâtiment</w:t>
      </w:r>
    </w:p>
    <w:p w14:paraId="361CA28F" w14:textId="77777777" w:rsidR="003A7A79" w:rsidRPr="00286DE4" w:rsidRDefault="003A7A79" w:rsidP="003A7A79">
      <w:pPr>
        <w:pStyle w:val="Paragraphedeliste"/>
        <w:tabs>
          <w:tab w:val="left" w:pos="426"/>
          <w:tab w:val="left" w:pos="851"/>
        </w:tabs>
        <w:suppressAutoHyphens w:val="0"/>
        <w:spacing w:before="200" w:after="200"/>
        <w:contextualSpacing w:val="0"/>
        <w:jc w:val="both"/>
        <w:rPr>
          <w:rFonts w:ascii="Arial" w:hAnsi="Arial" w:cs="Arial"/>
          <w:lang w:eastAsia="fr-FR" w:bidi="ml"/>
        </w:rPr>
      </w:pPr>
    </w:p>
    <w:p w14:paraId="3A5EBC7E" w14:textId="77777777" w:rsidR="00286DE4" w:rsidRPr="00286DE4" w:rsidRDefault="00286DE4" w:rsidP="00286DE4">
      <w:pPr>
        <w:tabs>
          <w:tab w:val="left" w:pos="426"/>
          <w:tab w:val="left" w:pos="851"/>
        </w:tabs>
        <w:suppressAutoHyphens w:val="0"/>
        <w:spacing w:before="200" w:after="200"/>
        <w:jc w:val="both"/>
        <w:rPr>
          <w:rFonts w:ascii="Arial" w:hAnsi="Arial" w:cs="Arial"/>
          <w:lang w:eastAsia="fr-FR" w:bidi="ml"/>
        </w:rPr>
      </w:pPr>
    </w:p>
    <w:p w14:paraId="7BC03B62" w14:textId="77777777" w:rsidR="00960AB9" w:rsidRDefault="00960AB9"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03C2E">
        <w:fldChar w:fldCharType="separate"/>
      </w:r>
      <w:r>
        <w:fldChar w:fldCharType="end"/>
      </w:r>
      <w:r w:rsidR="009B1CD0">
        <w:tab/>
      </w:r>
      <w:proofErr w:type="gramStart"/>
      <w:r w:rsidR="009B1CD0">
        <w:t>à</w:t>
      </w:r>
      <w:proofErr w:type="gramEnd"/>
      <w:r w:rsidR="009B1CD0">
        <w:t xml:space="preserve">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03C2E">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903C2E">
        <w:fldChar w:fldCharType="separate"/>
      </w:r>
      <w:r>
        <w:fldChar w:fldCharType="end"/>
      </w:r>
      <w:r w:rsidRPr="00661A97">
        <w:tab/>
      </w:r>
      <w:proofErr w:type="gramStart"/>
      <w:r w:rsidR="00B05C4B">
        <w:t>à</w:t>
      </w:r>
      <w:proofErr w:type="gramEnd"/>
      <w:r w:rsidR="00B05C4B">
        <w:t xml:space="preserve"> la totalité des lots </w:t>
      </w:r>
      <w:r w:rsidR="00B05C4B">
        <w:rPr>
          <w:rFonts w:ascii="Arial" w:hAnsi="Arial" w:cs="Arial"/>
          <w:i/>
          <w:iCs/>
          <w:sz w:val="18"/>
          <w:szCs w:val="18"/>
        </w:rPr>
        <w:t>(en cas d’allotissement)</w:t>
      </w:r>
      <w:r w:rsidR="00B05C4B">
        <w:t>.</w:t>
      </w: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6A34C9D8" w14:textId="77777777" w:rsidR="009B1CD0" w:rsidRDefault="009B1CD0" w:rsidP="006C4338">
      <w:pPr>
        <w:pStyle w:val="fcasegauche"/>
        <w:tabs>
          <w:tab w:val="left" w:pos="851"/>
        </w:tabs>
        <w:spacing w:after="0"/>
        <w:ind w:left="0" w:firstLine="0"/>
        <w:rPr>
          <w:rFonts w:ascii="Arial" w:hAnsi="Arial" w:cs="Arial"/>
        </w:rPr>
      </w:pPr>
    </w:p>
    <w:p w14:paraId="6A34C9D9" w14:textId="77777777" w:rsidR="009B1CD0" w:rsidRPr="00286DE4" w:rsidRDefault="009B1CD0" w:rsidP="006C4338">
      <w:pPr>
        <w:pStyle w:val="fcasegauche"/>
        <w:numPr>
          <w:ilvl w:val="0"/>
          <w:numId w:val="4"/>
        </w:numPr>
        <w:tabs>
          <w:tab w:val="left" w:pos="851"/>
        </w:tabs>
        <w:spacing w:before="120" w:after="0"/>
        <w:ind w:left="782" w:hanging="357"/>
        <w:rPr>
          <w:rFonts w:ascii="Arial" w:hAnsi="Arial" w:cs="Arial"/>
          <w:iCs/>
        </w:rPr>
      </w:pPr>
    </w:p>
    <w:p w14:paraId="6A34C9DA" w14:textId="77777777" w:rsidR="009B1CD0" w:rsidRPr="00286DE4" w:rsidRDefault="007D7A65" w:rsidP="006F3DF9">
      <w:pPr>
        <w:pStyle w:val="fcasegauche"/>
        <w:tabs>
          <w:tab w:val="left" w:pos="851"/>
        </w:tabs>
        <w:spacing w:after="0"/>
        <w:ind w:left="851" w:firstLine="0"/>
        <w:rPr>
          <w:rFonts w:ascii="Arial" w:hAnsi="Arial" w:cs="Arial"/>
        </w:rPr>
      </w:pPr>
      <w:r w:rsidRPr="00286DE4">
        <w:fldChar w:fldCharType="begin">
          <w:ffData>
            <w:name w:val=""/>
            <w:enabled/>
            <w:calcOnExit w:val="0"/>
            <w:checkBox>
              <w:size w:val="20"/>
              <w:default w:val="0"/>
            </w:checkBox>
          </w:ffData>
        </w:fldChar>
      </w:r>
      <w:r w:rsidRPr="00286DE4">
        <w:instrText xml:space="preserve"> FORMCHECKBOX </w:instrText>
      </w:r>
      <w:r w:rsidR="00903C2E">
        <w:fldChar w:fldCharType="separate"/>
      </w:r>
      <w:r w:rsidRPr="00286DE4">
        <w:fldChar w:fldCharType="end"/>
      </w:r>
      <w:r w:rsidR="009B1CD0" w:rsidRPr="00286DE4">
        <w:rPr>
          <w:rFonts w:ascii="Arial" w:hAnsi="Arial" w:cs="Arial"/>
        </w:rPr>
        <w:tab/>
      </w:r>
      <w:proofErr w:type="gramStart"/>
      <w:r w:rsidR="009B1CD0" w:rsidRPr="00286DE4">
        <w:rPr>
          <w:rFonts w:ascii="Arial" w:hAnsi="Arial" w:cs="Arial"/>
        </w:rPr>
        <w:t>à</w:t>
      </w:r>
      <w:proofErr w:type="gramEnd"/>
      <w:r w:rsidR="009B1CD0" w:rsidRPr="00286DE4">
        <w:rPr>
          <w:rFonts w:ascii="Arial" w:hAnsi="Arial" w:cs="Arial"/>
        </w:rPr>
        <w:t xml:space="preserve"> l’offre de base.</w:t>
      </w:r>
    </w:p>
    <w:p w14:paraId="6A34C9DB" w14:textId="77777777" w:rsidR="009B1CD0" w:rsidRPr="00286DE4" w:rsidRDefault="009B1CD0" w:rsidP="005846FB">
      <w:pPr>
        <w:pStyle w:val="fcasegauche"/>
        <w:tabs>
          <w:tab w:val="left" w:pos="851"/>
        </w:tabs>
        <w:spacing w:after="0"/>
        <w:rPr>
          <w:rFonts w:ascii="Arial" w:hAnsi="Arial" w:cs="Arial"/>
        </w:rPr>
      </w:pPr>
    </w:p>
    <w:p w14:paraId="6A34C9E1" w14:textId="7197A977" w:rsidR="005546A9" w:rsidRPr="00286DE4" w:rsidRDefault="007D7A65" w:rsidP="00BD479D">
      <w:pPr>
        <w:pStyle w:val="fcasegauche"/>
        <w:tabs>
          <w:tab w:val="left" w:pos="851"/>
        </w:tabs>
        <w:spacing w:after="0"/>
        <w:ind w:left="851" w:firstLine="0"/>
        <w:rPr>
          <w:rFonts w:ascii="Arial" w:hAnsi="Arial" w:cs="Arial"/>
          <w:i/>
          <w:sz w:val="18"/>
          <w:szCs w:val="18"/>
        </w:rPr>
      </w:pPr>
      <w:r w:rsidRPr="00286DE4">
        <w:fldChar w:fldCharType="begin">
          <w:ffData>
            <w:name w:val=""/>
            <w:enabled/>
            <w:calcOnExit w:val="0"/>
            <w:checkBox>
              <w:size w:val="20"/>
              <w:default w:val="0"/>
            </w:checkBox>
          </w:ffData>
        </w:fldChar>
      </w:r>
      <w:r w:rsidRPr="00286DE4">
        <w:instrText xml:space="preserve"> FORMCHECKBOX </w:instrText>
      </w:r>
      <w:r w:rsidR="00903C2E">
        <w:fldChar w:fldCharType="separate"/>
      </w:r>
      <w:r w:rsidRPr="00286DE4">
        <w:fldChar w:fldCharType="end"/>
      </w:r>
      <w:r w:rsidR="009B1CD0" w:rsidRPr="00286DE4">
        <w:rPr>
          <w:rFonts w:ascii="Arial" w:hAnsi="Arial" w:cs="Arial"/>
        </w:rPr>
        <w:tab/>
      </w:r>
      <w:proofErr w:type="gramStart"/>
      <w:r w:rsidR="009B1CD0" w:rsidRPr="00286DE4">
        <w:rPr>
          <w:rFonts w:ascii="Arial" w:hAnsi="Arial" w:cs="Arial"/>
        </w:rPr>
        <w:t>à</w:t>
      </w:r>
      <w:proofErr w:type="gramEnd"/>
      <w:r w:rsidR="009B1CD0" w:rsidRPr="00286DE4">
        <w:rPr>
          <w:rFonts w:ascii="Arial" w:hAnsi="Arial" w:cs="Arial"/>
        </w:rPr>
        <w:t xml:space="preserve"> la variante </w:t>
      </w:r>
      <w:r w:rsidR="00286DE4" w:rsidRPr="00286DE4">
        <w:rPr>
          <w:rFonts w:ascii="Arial" w:hAnsi="Arial" w:cs="Arial"/>
          <w:b/>
          <w:bCs/>
        </w:rPr>
        <w:t>du lot 5</w:t>
      </w:r>
      <w:r w:rsidR="00286DE4" w:rsidRPr="00286DE4">
        <w:rPr>
          <w:rFonts w:ascii="Arial" w:hAnsi="Arial" w:cs="Arial"/>
        </w:rPr>
        <w:t xml:space="preserve"> </w:t>
      </w:r>
      <w:r w:rsidR="00286DE4">
        <w:rPr>
          <w:rFonts w:ascii="Arial" w:hAnsi="Arial" w:cs="Arial"/>
        </w:rPr>
        <w:t>« </w:t>
      </w:r>
      <w:r w:rsidR="00286DE4" w:rsidRPr="00286DE4">
        <w:rPr>
          <w:rFonts w:ascii="Arial" w:hAnsi="Arial" w:cs="Arial"/>
          <w:b/>
          <w:bCs/>
        </w:rPr>
        <w:t>Remplacement du revêtement en caoutchouc par du PVC</w:t>
      </w:r>
      <w:r w:rsidR="00286DE4">
        <w:rPr>
          <w:rFonts w:ascii="Arial" w:hAnsi="Arial" w:cs="Arial"/>
          <w:b/>
          <w:bCs/>
        </w:rPr>
        <w:t> »</w:t>
      </w:r>
      <w:r w:rsidR="009B1CD0" w:rsidRPr="00286DE4">
        <w:rPr>
          <w:rFonts w:ascii="Arial" w:hAnsi="Arial" w:cs="Arial"/>
        </w:rPr>
        <w:t xml:space="preserve">: </w:t>
      </w:r>
      <w:r w:rsidR="00B05C4B" w:rsidRPr="00286DE4">
        <w:rPr>
          <w:rFonts w:ascii="Arial" w:hAnsi="Arial" w:cs="Arial"/>
          <w:i/>
          <w:sz w:val="18"/>
          <w:szCs w:val="18"/>
        </w:rPr>
        <w:t>le soumissionnaire indique la variante correspondante.</w:t>
      </w:r>
    </w:p>
    <w:p w14:paraId="0F21982B" w14:textId="77777777" w:rsidR="00E32A79" w:rsidRPr="00286DE4" w:rsidRDefault="00E32A79" w:rsidP="00BD479D">
      <w:pPr>
        <w:pStyle w:val="fcasegauche"/>
        <w:tabs>
          <w:tab w:val="left" w:pos="851"/>
        </w:tabs>
        <w:spacing w:after="0"/>
        <w:ind w:left="851" w:firstLine="0"/>
        <w:rPr>
          <w:rFonts w:ascii="Arial" w:hAnsi="Arial" w:cs="Arial"/>
          <w:i/>
          <w:sz w:val="18"/>
          <w:szCs w:val="18"/>
        </w:rPr>
      </w:pPr>
    </w:p>
    <w:bookmarkStart w:id="1" w:name="_Hlk205209731"/>
    <w:p w14:paraId="6C5CB116" w14:textId="2B1E9E64" w:rsidR="00C70697" w:rsidRDefault="00C70697" w:rsidP="00C70697">
      <w:pPr>
        <w:pStyle w:val="fcasegauche"/>
        <w:tabs>
          <w:tab w:val="left" w:pos="851"/>
        </w:tabs>
        <w:spacing w:after="0"/>
        <w:ind w:left="851" w:firstLine="0"/>
        <w:rPr>
          <w:rFonts w:ascii="Arial" w:hAnsi="Arial" w:cs="Arial"/>
          <w:i/>
          <w:sz w:val="18"/>
          <w:szCs w:val="18"/>
        </w:rPr>
      </w:pPr>
      <w:r w:rsidRPr="00286DE4">
        <w:fldChar w:fldCharType="begin">
          <w:ffData>
            <w:name w:val=""/>
            <w:enabled/>
            <w:calcOnExit w:val="0"/>
            <w:checkBox>
              <w:size w:val="20"/>
              <w:default w:val="0"/>
            </w:checkBox>
          </w:ffData>
        </w:fldChar>
      </w:r>
      <w:r w:rsidRPr="00286DE4">
        <w:instrText xml:space="preserve"> FORMCHECKBOX </w:instrText>
      </w:r>
      <w:r w:rsidR="00903C2E">
        <w:fldChar w:fldCharType="separate"/>
      </w:r>
      <w:r w:rsidRPr="00286DE4">
        <w:fldChar w:fldCharType="end"/>
      </w:r>
      <w:bookmarkEnd w:id="1"/>
      <w:r w:rsidRPr="00286DE4">
        <w:rPr>
          <w:rFonts w:ascii="Arial" w:hAnsi="Arial" w:cs="Arial"/>
        </w:rPr>
        <w:tab/>
      </w:r>
      <w:proofErr w:type="gramStart"/>
      <w:r w:rsidRPr="00286DE4">
        <w:rPr>
          <w:rFonts w:ascii="Arial" w:hAnsi="Arial" w:cs="Arial"/>
        </w:rPr>
        <w:t>à</w:t>
      </w:r>
      <w:proofErr w:type="gramEnd"/>
      <w:r w:rsidRPr="00286DE4">
        <w:rPr>
          <w:rFonts w:ascii="Arial" w:hAnsi="Arial" w:cs="Arial"/>
        </w:rPr>
        <w:t xml:space="preserve"> la Prestation Supplémentaire </w:t>
      </w:r>
      <w:r w:rsidR="00A57DD1" w:rsidRPr="00286DE4">
        <w:rPr>
          <w:rFonts w:ascii="Arial" w:hAnsi="Arial" w:cs="Arial"/>
        </w:rPr>
        <w:t xml:space="preserve">éventuelle </w:t>
      </w:r>
      <w:r w:rsidRPr="00286DE4">
        <w:rPr>
          <w:rFonts w:ascii="Arial" w:hAnsi="Arial" w:cs="Arial"/>
        </w:rPr>
        <w:t xml:space="preserve">suivante : </w:t>
      </w:r>
      <w:r w:rsidRPr="00286DE4">
        <w:rPr>
          <w:rFonts w:ascii="Arial" w:hAnsi="Arial" w:cs="Arial"/>
          <w:i/>
          <w:sz w:val="18"/>
          <w:szCs w:val="18"/>
        </w:rPr>
        <w:t>le soumissionnaire indique la PSE correspondante.</w:t>
      </w:r>
    </w:p>
    <w:p w14:paraId="348D706E" w14:textId="0E4B19DB" w:rsidR="00286DE4" w:rsidRPr="00286DE4" w:rsidRDefault="00286DE4" w:rsidP="00286DE4">
      <w:pPr>
        <w:suppressAutoHyphens w:val="0"/>
        <w:spacing w:before="200" w:after="200"/>
        <w:ind w:left="1701"/>
        <w:jc w:val="both"/>
        <w:rPr>
          <w:rFonts w:ascii="Arial" w:hAnsi="Arial" w:cs="Arial"/>
        </w:rPr>
      </w:pPr>
      <w:r w:rsidRPr="00286DE4">
        <w:rPr>
          <w:rFonts w:ascii="Arial" w:hAnsi="Arial" w:cs="Arial"/>
          <w:i/>
          <w:sz w:val="18"/>
          <w:szCs w:val="18"/>
        </w:rPr>
        <w:fldChar w:fldCharType="begin">
          <w:ffData>
            <w:name w:val=""/>
            <w:enabled/>
            <w:calcOnExit w:val="0"/>
            <w:checkBox>
              <w:size w:val="20"/>
              <w:default w:val="0"/>
            </w:checkBox>
          </w:ffData>
        </w:fldChar>
      </w:r>
      <w:r w:rsidRPr="00286DE4">
        <w:rPr>
          <w:rFonts w:ascii="Arial" w:hAnsi="Arial" w:cs="Arial"/>
          <w:i/>
          <w:sz w:val="18"/>
          <w:szCs w:val="18"/>
        </w:rPr>
        <w:instrText xml:space="preserve"> FORMCHECKBOX </w:instrText>
      </w:r>
      <w:r w:rsidR="00903C2E">
        <w:rPr>
          <w:rFonts w:ascii="Arial" w:hAnsi="Arial" w:cs="Arial"/>
          <w:i/>
          <w:sz w:val="18"/>
          <w:szCs w:val="18"/>
        </w:rPr>
      </w:r>
      <w:r w:rsidR="00903C2E">
        <w:rPr>
          <w:rFonts w:ascii="Arial" w:hAnsi="Arial" w:cs="Arial"/>
          <w:i/>
          <w:sz w:val="18"/>
          <w:szCs w:val="18"/>
        </w:rPr>
        <w:fldChar w:fldCharType="separate"/>
      </w:r>
      <w:r w:rsidRPr="00286DE4">
        <w:rPr>
          <w:rFonts w:ascii="Arial" w:hAnsi="Arial" w:cs="Arial"/>
          <w:i/>
          <w:sz w:val="18"/>
          <w:szCs w:val="18"/>
        </w:rPr>
        <w:fldChar w:fldCharType="end"/>
      </w:r>
      <w:r w:rsidRPr="00286DE4">
        <w:rPr>
          <w:rFonts w:ascii="Arial" w:hAnsi="Arial" w:cs="Arial"/>
          <w:u w:val="single"/>
        </w:rPr>
        <w:t xml:space="preserve"> Prestation supplémentaire éventuelle n°1(PSE 1)</w:t>
      </w:r>
      <w:r w:rsidRPr="00286DE4">
        <w:rPr>
          <w:rFonts w:ascii="Arial" w:hAnsi="Arial" w:cs="Arial"/>
        </w:rPr>
        <w:t xml:space="preserve"> : </w:t>
      </w:r>
      <w:r w:rsidRPr="00286DE4">
        <w:rPr>
          <w:rFonts w:ascii="Arial" w:hAnsi="Arial" w:cs="Arial"/>
          <w:b/>
          <w:bCs/>
        </w:rPr>
        <w:t>Ventilation des locaux</w:t>
      </w:r>
      <w:r w:rsidRPr="00286DE4">
        <w:rPr>
          <w:rFonts w:ascii="Arial" w:hAnsi="Arial" w:cs="Arial"/>
        </w:rPr>
        <w:t xml:space="preserve"> </w:t>
      </w:r>
    </w:p>
    <w:p w14:paraId="15C78BC1" w14:textId="2EF28A2C" w:rsidR="00286DE4" w:rsidRDefault="00286DE4" w:rsidP="00286DE4">
      <w:pPr>
        <w:pStyle w:val="fcasegauche"/>
        <w:tabs>
          <w:tab w:val="left" w:pos="851"/>
        </w:tabs>
        <w:spacing w:after="0"/>
        <w:ind w:left="2268" w:firstLine="0"/>
      </w:pPr>
      <w:r w:rsidRPr="00286DE4">
        <w:fldChar w:fldCharType="begin">
          <w:ffData>
            <w:name w:val=""/>
            <w:enabled/>
            <w:calcOnExit w:val="0"/>
            <w:checkBox>
              <w:size w:val="20"/>
              <w:default w:val="0"/>
            </w:checkBox>
          </w:ffData>
        </w:fldChar>
      </w:r>
      <w:r w:rsidRPr="00286DE4">
        <w:instrText xml:space="preserve"> FORMCHECKBOX </w:instrText>
      </w:r>
      <w:r w:rsidR="00903C2E">
        <w:fldChar w:fldCharType="separate"/>
      </w:r>
      <w:r w:rsidRPr="00286DE4">
        <w:fldChar w:fldCharType="end"/>
      </w:r>
      <w:r w:rsidRPr="00286DE4">
        <w:t xml:space="preserve"> Lot 02 : MENUISERIE INTERIEURES</w:t>
      </w:r>
    </w:p>
    <w:p w14:paraId="4344EAA4" w14:textId="21EA2973" w:rsidR="00286DE4" w:rsidRDefault="00286DE4" w:rsidP="00286DE4">
      <w:pPr>
        <w:pStyle w:val="fcasegauche"/>
        <w:tabs>
          <w:tab w:val="left" w:pos="851"/>
        </w:tabs>
        <w:spacing w:after="0"/>
        <w:ind w:left="2268" w:firstLine="0"/>
      </w:pPr>
      <w:r w:rsidRPr="00286DE4">
        <w:fldChar w:fldCharType="begin">
          <w:ffData>
            <w:name w:val=""/>
            <w:enabled/>
            <w:calcOnExit w:val="0"/>
            <w:checkBox>
              <w:size w:val="20"/>
              <w:default w:val="0"/>
            </w:checkBox>
          </w:ffData>
        </w:fldChar>
      </w:r>
      <w:r w:rsidRPr="00286DE4">
        <w:instrText xml:space="preserve"> FORMCHECKBOX </w:instrText>
      </w:r>
      <w:r w:rsidR="00903C2E">
        <w:fldChar w:fldCharType="separate"/>
      </w:r>
      <w:r w:rsidRPr="00286DE4">
        <w:fldChar w:fldCharType="end"/>
      </w:r>
      <w:r w:rsidRPr="00286DE4">
        <w:t xml:space="preserve"> Lot 07 : ÉLECTRICITÉ COURANT FORT &amp; FAIBLE</w:t>
      </w:r>
    </w:p>
    <w:p w14:paraId="0C7378DE" w14:textId="074670E3" w:rsidR="00286DE4" w:rsidRDefault="00286DE4" w:rsidP="00286DE4">
      <w:pPr>
        <w:pStyle w:val="fcasegauche"/>
        <w:tabs>
          <w:tab w:val="left" w:pos="851"/>
        </w:tabs>
        <w:spacing w:after="0"/>
        <w:ind w:left="2268" w:firstLine="0"/>
      </w:pPr>
      <w:r w:rsidRPr="00286DE4">
        <w:fldChar w:fldCharType="begin">
          <w:ffData>
            <w:name w:val=""/>
            <w:enabled/>
            <w:calcOnExit w:val="0"/>
            <w:checkBox>
              <w:size w:val="20"/>
              <w:default w:val="0"/>
            </w:checkBox>
          </w:ffData>
        </w:fldChar>
      </w:r>
      <w:r w:rsidRPr="00286DE4">
        <w:instrText xml:space="preserve"> FORMCHECKBOX </w:instrText>
      </w:r>
      <w:r w:rsidR="00903C2E">
        <w:fldChar w:fldCharType="separate"/>
      </w:r>
      <w:r w:rsidRPr="00286DE4">
        <w:fldChar w:fldCharType="end"/>
      </w:r>
      <w:r w:rsidRPr="00286DE4">
        <w:t xml:space="preserve"> Lot 08 : CHAUFFAGE - CLIMATISATION – PLOMBERIE SANITAIRES</w:t>
      </w:r>
    </w:p>
    <w:p w14:paraId="68C7315A" w14:textId="5A3BF1C5" w:rsidR="00286DE4" w:rsidRPr="00286DE4" w:rsidRDefault="00286DE4" w:rsidP="00286DE4">
      <w:pPr>
        <w:suppressAutoHyphens w:val="0"/>
        <w:spacing w:before="200" w:after="200"/>
        <w:ind w:left="1701"/>
        <w:jc w:val="both"/>
        <w:rPr>
          <w:rFonts w:ascii="Arial" w:hAnsi="Arial" w:cs="Arial"/>
        </w:rPr>
      </w:pPr>
      <w:r w:rsidRPr="00286DE4">
        <w:fldChar w:fldCharType="begin">
          <w:ffData>
            <w:name w:val=""/>
            <w:enabled/>
            <w:calcOnExit w:val="0"/>
            <w:checkBox>
              <w:size w:val="20"/>
              <w:default w:val="0"/>
            </w:checkBox>
          </w:ffData>
        </w:fldChar>
      </w:r>
      <w:r w:rsidRPr="00286DE4">
        <w:instrText xml:space="preserve"> FORMCHECKBOX </w:instrText>
      </w:r>
      <w:r w:rsidR="00903C2E">
        <w:fldChar w:fldCharType="separate"/>
      </w:r>
      <w:r w:rsidRPr="00286DE4">
        <w:fldChar w:fldCharType="end"/>
      </w:r>
      <w:r w:rsidRPr="00286DE4">
        <w:rPr>
          <w:rFonts w:ascii="Arial" w:hAnsi="Arial" w:cs="Arial"/>
          <w:u w:val="single"/>
        </w:rPr>
        <w:t xml:space="preserve"> Prestation supplémentaire éventuelle n° 2 (PSE 2)</w:t>
      </w:r>
      <w:r w:rsidRPr="00286DE4">
        <w:rPr>
          <w:rFonts w:ascii="Arial" w:hAnsi="Arial" w:cs="Arial"/>
        </w:rPr>
        <w:t xml:space="preserve"> : </w:t>
      </w:r>
      <w:r w:rsidRPr="00286DE4">
        <w:rPr>
          <w:rFonts w:ascii="Arial" w:hAnsi="Arial" w:cs="Arial"/>
          <w:b/>
          <w:bCs/>
        </w:rPr>
        <w:t>Base vie extérieure</w:t>
      </w:r>
      <w:r w:rsidRPr="00286DE4">
        <w:rPr>
          <w:rFonts w:ascii="Arial" w:hAnsi="Arial" w:cs="Arial"/>
        </w:rPr>
        <w:t xml:space="preserve"> dans le cadre du Lot 02 : MENUISERIE INTERIEURES</w:t>
      </w:r>
    </w:p>
    <w:p w14:paraId="222337EC" w14:textId="77777777" w:rsidR="00C221B4" w:rsidRDefault="00C221B4" w:rsidP="00BD479D">
      <w:pPr>
        <w:pStyle w:val="fcasegauche"/>
        <w:tabs>
          <w:tab w:val="left" w:pos="851"/>
        </w:tabs>
        <w:spacing w:after="0"/>
        <w:ind w:left="851"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33A9AAC6" w:rsidR="009B1CD0" w:rsidRPr="00310A9E" w:rsidRDefault="00310A9E"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903C2E">
        <w:fldChar w:fldCharType="separate"/>
      </w:r>
      <w:r>
        <w:fldChar w:fldCharType="end"/>
      </w:r>
      <w:r w:rsidR="00EC4A56" w:rsidRPr="00E67E3B">
        <w:rPr>
          <w:rFonts w:ascii="Arial" w:hAnsi="Arial" w:cs="Arial"/>
        </w:rPr>
        <w:t xml:space="preserve"> </w:t>
      </w:r>
      <w:r w:rsidR="00EC4A56" w:rsidRPr="00310A9E">
        <w:rPr>
          <w:rFonts w:ascii="Arial" w:hAnsi="Arial" w:cs="Arial"/>
        </w:rPr>
        <w:t>CCAP</w:t>
      </w:r>
      <w:r>
        <w:rPr>
          <w:rFonts w:ascii="Arial" w:hAnsi="Arial" w:cs="Arial"/>
        </w:rPr>
        <w:t xml:space="preserve"> </w:t>
      </w:r>
      <w:r w:rsidRPr="00310A9E">
        <w:rPr>
          <w:rFonts w:ascii="Arial" w:hAnsi="Arial" w:cs="Arial"/>
        </w:rPr>
        <w:t>202</w:t>
      </w:r>
      <w:r w:rsidR="00286DE4">
        <w:rPr>
          <w:rFonts w:ascii="Arial" w:hAnsi="Arial" w:cs="Arial"/>
        </w:rPr>
        <w:t>5</w:t>
      </w:r>
      <w:r w:rsidRPr="00310A9E">
        <w:rPr>
          <w:rFonts w:ascii="Arial" w:hAnsi="Arial" w:cs="Arial"/>
        </w:rPr>
        <w:t>/EFS-CPDL/</w:t>
      </w:r>
      <w:r w:rsidR="00960AB9">
        <w:rPr>
          <w:rFonts w:ascii="Arial" w:hAnsi="Arial" w:cs="Arial"/>
        </w:rPr>
        <w:t>3</w:t>
      </w:r>
      <w:r w:rsidR="00286DE4">
        <w:rPr>
          <w:rFonts w:ascii="Arial" w:hAnsi="Arial" w:cs="Arial"/>
        </w:rPr>
        <w:t>91</w:t>
      </w:r>
    </w:p>
    <w:p w14:paraId="6A34C9EA" w14:textId="3113582D" w:rsidR="009B1CD0" w:rsidRPr="00310A9E" w:rsidRDefault="00310A9E"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903C2E">
        <w:fldChar w:fldCharType="separate"/>
      </w:r>
      <w:r>
        <w:fldChar w:fldCharType="end"/>
      </w:r>
      <w:r>
        <w:rPr>
          <w:rFonts w:ascii="Arial" w:hAnsi="Arial" w:cs="Arial"/>
        </w:rPr>
        <w:t xml:space="preserve"> </w:t>
      </w:r>
      <w:r w:rsidR="009B1CD0" w:rsidRPr="00310A9E">
        <w:rPr>
          <w:rFonts w:ascii="Arial" w:hAnsi="Arial" w:cs="Arial"/>
        </w:rPr>
        <w:t>CCAG</w:t>
      </w:r>
      <w:r w:rsidRPr="00310A9E">
        <w:t xml:space="preserve"> </w:t>
      </w:r>
      <w:r w:rsidR="00960AB9">
        <w:rPr>
          <w:rFonts w:ascii="Arial" w:hAnsi="Arial" w:cs="Arial"/>
        </w:rPr>
        <w:t>travaux</w:t>
      </w:r>
      <w:r w:rsidRPr="00310A9E">
        <w:rPr>
          <w:rFonts w:ascii="Arial" w:hAnsi="Arial" w:cs="Arial"/>
        </w:rPr>
        <w:t xml:space="preserve"> approuvé par l’arrêté du 30 mars 2021</w:t>
      </w:r>
      <w:r>
        <w:rPr>
          <w:rFonts w:ascii="Arial" w:hAnsi="Arial" w:cs="Arial"/>
        </w:rPr>
        <w:t xml:space="preserve"> </w:t>
      </w:r>
      <w:r w:rsidR="009B1CD0" w:rsidRPr="00310A9E">
        <w:rPr>
          <w:rFonts w:ascii="Arial" w:hAnsi="Arial" w:cs="Arial"/>
        </w:rPr>
        <w:t> </w:t>
      </w:r>
    </w:p>
    <w:p w14:paraId="6A34C9EB" w14:textId="70095965" w:rsidR="009B1CD0" w:rsidRPr="00310A9E" w:rsidRDefault="00310A9E" w:rsidP="0061068C">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903C2E">
        <w:fldChar w:fldCharType="separate"/>
      </w:r>
      <w:r>
        <w:fldChar w:fldCharType="end"/>
      </w:r>
      <w:r w:rsidR="009B1CD0" w:rsidRPr="00310A9E">
        <w:rPr>
          <w:rFonts w:ascii="Arial" w:hAnsi="Arial" w:cs="Arial"/>
        </w:rPr>
        <w:t xml:space="preserve"> CCTP </w:t>
      </w:r>
      <w:r w:rsidR="00960AB9" w:rsidRPr="00310A9E">
        <w:rPr>
          <w:rFonts w:ascii="Arial" w:hAnsi="Arial" w:cs="Arial"/>
        </w:rPr>
        <w:t>202</w:t>
      </w:r>
      <w:r w:rsidR="00286DE4">
        <w:rPr>
          <w:rFonts w:ascii="Arial" w:hAnsi="Arial" w:cs="Arial"/>
        </w:rPr>
        <w:t>5</w:t>
      </w:r>
      <w:r w:rsidR="00960AB9" w:rsidRPr="00310A9E">
        <w:rPr>
          <w:rFonts w:ascii="Arial" w:hAnsi="Arial" w:cs="Arial"/>
        </w:rPr>
        <w:t>/EFS-CPDL/</w:t>
      </w:r>
      <w:r w:rsidR="00960AB9">
        <w:rPr>
          <w:rFonts w:ascii="Arial" w:hAnsi="Arial" w:cs="Arial"/>
        </w:rPr>
        <w:t>3</w:t>
      </w:r>
      <w:r w:rsidR="00286DE4">
        <w:rPr>
          <w:rFonts w:ascii="Arial" w:hAnsi="Arial" w:cs="Arial"/>
        </w:rPr>
        <w:t>91</w:t>
      </w:r>
    </w:p>
    <w:p w14:paraId="6A34C9EC"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03C2E">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03C2E">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03C2E">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903C2E">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41C9DAE4" w:rsidR="009B1CD0" w:rsidRDefault="009B1CD0" w:rsidP="009B45B9">
      <w:pPr>
        <w:tabs>
          <w:tab w:val="left" w:pos="851"/>
        </w:tabs>
        <w:jc w:val="both"/>
        <w:rPr>
          <w:rFonts w:ascii="Arial" w:hAnsi="Arial" w:cs="Arial"/>
        </w:rPr>
      </w:pPr>
    </w:p>
    <w:p w14:paraId="77DF468D" w14:textId="4BA27460" w:rsidR="00286DE4" w:rsidRDefault="00286DE4" w:rsidP="009B45B9">
      <w:pPr>
        <w:tabs>
          <w:tab w:val="left" w:pos="851"/>
        </w:tabs>
        <w:jc w:val="both"/>
        <w:rPr>
          <w:rFonts w:ascii="Arial" w:hAnsi="Arial" w:cs="Arial"/>
        </w:rPr>
      </w:pPr>
    </w:p>
    <w:p w14:paraId="3257691B" w14:textId="5E680FAB" w:rsidR="00286DE4" w:rsidRDefault="00286DE4" w:rsidP="009B45B9">
      <w:pPr>
        <w:tabs>
          <w:tab w:val="left" w:pos="851"/>
        </w:tabs>
        <w:jc w:val="both"/>
        <w:rPr>
          <w:rFonts w:ascii="Arial" w:hAnsi="Arial" w:cs="Arial"/>
        </w:rPr>
      </w:pPr>
    </w:p>
    <w:p w14:paraId="592DEB4F" w14:textId="77777777" w:rsidR="00286DE4" w:rsidRPr="00B05C4B" w:rsidRDefault="00286DE4"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903C2E">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5349861E" w14:textId="62521E6D" w:rsidR="00310A9E" w:rsidRPr="00593209" w:rsidRDefault="00A9775B" w:rsidP="00F1464F">
      <w:pPr>
        <w:suppressAutoHyphens w:val="0"/>
        <w:jc w:val="both"/>
        <w:rPr>
          <w:rFonts w:ascii="Arial" w:hAnsi="Aria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w:t>
      </w:r>
      <w:r w:rsidR="00310A9E" w:rsidRPr="00310A9E">
        <w:rPr>
          <w:rFonts w:ascii="Arial" w:hAnsi="Arial" w:cs="Arial"/>
          <w:lang w:eastAsia="fr-FR" w:bidi="ml"/>
        </w:rPr>
        <w:t>sur les prix indiqués dans l</w:t>
      </w:r>
      <w:r w:rsidR="00F1464F">
        <w:rPr>
          <w:rFonts w:ascii="Arial" w:hAnsi="Arial" w:cs="Arial"/>
          <w:lang w:eastAsia="fr-FR" w:bidi="ml"/>
        </w:rPr>
        <w:t>’</w:t>
      </w:r>
      <w:r w:rsidR="00310A9E" w:rsidRPr="00310A9E">
        <w:rPr>
          <w:rFonts w:ascii="Arial" w:hAnsi="Arial" w:cs="Arial"/>
          <w:lang w:eastAsia="fr-FR" w:bidi="ml"/>
        </w:rPr>
        <w:t xml:space="preserve">annexe financière </w:t>
      </w:r>
      <w:r w:rsidR="00286DE4">
        <w:rPr>
          <w:rFonts w:ascii="Arial" w:hAnsi="Arial" w:cs="Arial"/>
          <w:lang w:eastAsia="fr-FR" w:bidi="ml"/>
        </w:rPr>
        <w:t>(DPGF</w:t>
      </w:r>
      <w:r w:rsidR="00F1464F">
        <w:rPr>
          <w:rFonts w:ascii="Arial" w:hAnsi="Arial" w:cs="Arial"/>
        </w:rPr>
        <w:t xml:space="preserve">) </w:t>
      </w:r>
      <w:r w:rsidR="00310A9E" w:rsidRPr="00310A9E">
        <w:rPr>
          <w:rFonts w:ascii="Arial" w:hAnsi="Arial" w:cs="Arial"/>
          <w:lang w:eastAsia="fr-FR" w:bidi="ml"/>
        </w:rPr>
        <w:t>jointe au présent document</w:t>
      </w:r>
      <w:bookmarkStart w:id="2" w:name="_Hlk170917527"/>
      <w:r w:rsidR="00286DE4">
        <w:rPr>
          <w:rFonts w:ascii="Arial" w:hAnsi="Arial" w:cs="Arial"/>
          <w:lang w:eastAsia="fr-FR" w:bidi="ml"/>
        </w:rPr>
        <w:t>.</w:t>
      </w:r>
    </w:p>
    <w:bookmarkEnd w:id="2"/>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03C2E">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03C2E">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1ECC1973" w14:textId="16F91E2E" w:rsidR="00C221B4" w:rsidRDefault="00C221B4" w:rsidP="006C4338">
      <w:pPr>
        <w:pStyle w:val="fcasegauche"/>
        <w:tabs>
          <w:tab w:val="left" w:pos="851"/>
        </w:tabs>
        <w:spacing w:after="0"/>
        <w:ind w:left="0" w:firstLine="0"/>
        <w:rPr>
          <w:rFonts w:ascii="Arial" w:hAnsi="Arial" w:cs="Arial"/>
          <w:bCs/>
          <w:iCs/>
        </w:rPr>
      </w:pPr>
    </w:p>
    <w:p w14:paraId="6E079689" w14:textId="77777777" w:rsidR="00C221B4" w:rsidRDefault="00C221B4"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lastRenderedPageBreak/>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w:t>
      </w:r>
      <w:proofErr w:type="gramStart"/>
      <w:r w:rsidRPr="00F96720">
        <w:rPr>
          <w:i/>
          <w:sz w:val="18"/>
          <w:szCs w:val="18"/>
          <w:lang w:eastAsia="fr-FR" w:bidi="ml"/>
        </w:rPr>
        <w:t>un d’identité bancaire ou postal</w:t>
      </w:r>
      <w:proofErr w:type="gramEnd"/>
      <w:r w:rsidRPr="00F96720">
        <w:rPr>
          <w:i/>
          <w:sz w:val="18"/>
          <w:szCs w:val="18"/>
          <w:lang w:eastAsia="fr-FR" w:bidi="ml"/>
        </w:rPr>
        <w:t xml:space="preserve">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903C2E">
        <w:rPr>
          <w:lang w:eastAsia="fr-FR" w:bidi="ml"/>
        </w:rPr>
      </w:r>
      <w:r w:rsidR="00903C2E">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903C2E">
        <w:rPr>
          <w:lang w:eastAsia="fr-FR" w:bidi="ml"/>
        </w:rPr>
      </w:r>
      <w:r w:rsidR="00903C2E">
        <w:rPr>
          <w:lang w:eastAsia="fr-FR" w:bidi="ml"/>
        </w:rPr>
        <w:fldChar w:fldCharType="separate"/>
      </w:r>
      <w:r w:rsidRPr="003261C6">
        <w:rPr>
          <w:lang w:eastAsia="fr-FR" w:bidi="ml"/>
        </w:rPr>
        <w:fldChar w:fldCharType="end"/>
      </w:r>
      <w:r w:rsidRPr="003261C6">
        <w:rPr>
          <w:lang w:eastAsia="fr-FR" w:bidi="ml"/>
        </w:rPr>
        <w:t xml:space="preserve"> non </w:t>
      </w:r>
    </w:p>
    <w:p w14:paraId="6A34CADB" w14:textId="7704EA80"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applicable aux </w:t>
      </w:r>
      <w:r w:rsidR="00EC4741" w:rsidRPr="006A1882">
        <w:rPr>
          <w:lang w:eastAsia="fr-FR" w:bidi="ml"/>
        </w:rPr>
        <w:t xml:space="preserve">services </w:t>
      </w:r>
      <w:r w:rsidR="00EC4741">
        <w:rPr>
          <w:lang w:eastAsia="fr-FR" w:bidi="ml"/>
        </w:rPr>
        <w:t>o</w:t>
      </w:r>
      <w:r w:rsidRPr="003261C6">
        <w:rPr>
          <w:lang w:eastAsia="fr-FR" w:bidi="ml"/>
        </w:rPr>
        <w:t>bjets 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a</w:t>
      </w:r>
      <w:proofErr w:type="gramEnd"/>
      <w:r w:rsidRPr="00EC4741">
        <w:rPr>
          <w:rFonts w:ascii="Arial" w:hAnsi="Arial" w:cs="Arial"/>
          <w:lang w:eastAsia="fr-FR" w:bidi="ml"/>
        </w:rPr>
        <w:t xml:space="preserve">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903C2E">
        <w:rPr>
          <w:rFonts w:ascii="Arial" w:hAnsi="Arial" w:cs="Arial"/>
          <w:lang w:eastAsia="fr-FR" w:bidi="ml"/>
        </w:rPr>
      </w:r>
      <w:r w:rsidR="00903C2E">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903C2E">
        <w:rPr>
          <w:rFonts w:ascii="Arial" w:hAnsi="Arial" w:cs="Arial"/>
          <w:lang w:eastAsia="fr-FR" w:bidi="ml"/>
        </w:rPr>
      </w:r>
      <w:r w:rsidR="00903C2E">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903C2E">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903C2E">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1327D068" w14:textId="77777777" w:rsidR="004672F0" w:rsidRPr="004672F0" w:rsidRDefault="004672F0" w:rsidP="004672F0">
      <w:pPr>
        <w:rPr>
          <w:rFonts w:ascii="Arial" w:hAnsi="Arial" w:cs="Arial"/>
        </w:rPr>
      </w:pPr>
      <w:r w:rsidRPr="004672F0">
        <w:rPr>
          <w:rFonts w:ascii="Arial" w:hAnsi="Arial" w:cs="Arial"/>
        </w:rPr>
        <w:t>La durée du marché public prendra effet à compter de sa date de notification et se terminera à la fin de l’année de parfait achèvement, le cas échéant prolongée. Pour mémoire, le délai de la garantie de parfait achèvement est de douze mois à compter de la date de réception. Ce délai peut être prolongé si les réserves signalées ne sont pas toutes levées à la fin de cette période.</w:t>
      </w:r>
    </w:p>
    <w:p w14:paraId="7972D7AE" w14:textId="77777777" w:rsidR="004672F0" w:rsidRPr="004672F0" w:rsidRDefault="004672F0" w:rsidP="004672F0">
      <w:pPr>
        <w:rPr>
          <w:rFonts w:ascii="Arial" w:hAnsi="Arial" w:cs="Arial"/>
        </w:rPr>
      </w:pPr>
      <w:r w:rsidRPr="004672F0">
        <w:rPr>
          <w:rFonts w:ascii="Arial" w:hAnsi="Arial" w:cs="Arial"/>
        </w:rPr>
        <w:t xml:space="preserve">La durée prévisionnelle des travaux est de 5 mois (incluant la phase de préparation). </w:t>
      </w:r>
    </w:p>
    <w:p w14:paraId="45C92D5D" w14:textId="77777777" w:rsidR="004672F0" w:rsidRPr="004672F0" w:rsidRDefault="004672F0" w:rsidP="004672F0">
      <w:pPr>
        <w:pStyle w:val="Paragraphedeliste"/>
        <w:numPr>
          <w:ilvl w:val="0"/>
          <w:numId w:val="15"/>
        </w:numPr>
        <w:rPr>
          <w:rFonts w:ascii="Arial" w:hAnsi="Arial" w:cs="Arial"/>
        </w:rPr>
      </w:pPr>
      <w:r w:rsidRPr="004672F0">
        <w:rPr>
          <w:rFonts w:ascii="Arial" w:hAnsi="Arial" w:cs="Arial"/>
        </w:rPr>
        <w:t>Date prévisionnelle de notification des marchés : SEMAINE 42 2025</w:t>
      </w:r>
    </w:p>
    <w:p w14:paraId="51DE2C10" w14:textId="77777777" w:rsidR="004672F0" w:rsidRPr="004672F0" w:rsidRDefault="004672F0" w:rsidP="004672F0">
      <w:pPr>
        <w:pStyle w:val="Paragraphedeliste"/>
        <w:numPr>
          <w:ilvl w:val="0"/>
          <w:numId w:val="15"/>
        </w:numPr>
        <w:rPr>
          <w:rFonts w:ascii="Arial" w:hAnsi="Arial" w:cs="Arial"/>
        </w:rPr>
      </w:pPr>
      <w:r w:rsidRPr="004672F0">
        <w:rPr>
          <w:rFonts w:ascii="Arial" w:hAnsi="Arial" w:cs="Arial"/>
        </w:rPr>
        <w:t>Démarrage travaux : SEMAINE 43 2025</w:t>
      </w:r>
    </w:p>
    <w:p w14:paraId="534D5580" w14:textId="77777777" w:rsidR="004672F0" w:rsidRPr="004672F0" w:rsidRDefault="004672F0" w:rsidP="004672F0">
      <w:pPr>
        <w:pStyle w:val="Paragraphedeliste"/>
        <w:numPr>
          <w:ilvl w:val="0"/>
          <w:numId w:val="15"/>
        </w:numPr>
        <w:rPr>
          <w:rFonts w:ascii="Arial" w:hAnsi="Arial" w:cs="Arial"/>
        </w:rPr>
      </w:pPr>
      <w:r w:rsidRPr="004672F0">
        <w:rPr>
          <w:rFonts w:ascii="Arial" w:hAnsi="Arial" w:cs="Arial"/>
        </w:rPr>
        <w:t>Fin des travaux : SEMAINE 10 2026</w:t>
      </w:r>
    </w:p>
    <w:p w14:paraId="58D5FAB9" w14:textId="77777777" w:rsidR="004672F0" w:rsidRPr="004672F0" w:rsidRDefault="004672F0" w:rsidP="004672F0">
      <w:pPr>
        <w:rPr>
          <w:rFonts w:ascii="Arial" w:hAnsi="Arial" w:cs="Arial"/>
        </w:rPr>
      </w:pPr>
    </w:p>
    <w:p w14:paraId="24006247" w14:textId="77777777" w:rsidR="004672F0" w:rsidRPr="004672F0" w:rsidRDefault="004672F0" w:rsidP="004672F0">
      <w:pPr>
        <w:rPr>
          <w:rFonts w:ascii="Arial" w:hAnsi="Arial" w:cs="Arial"/>
        </w:rPr>
      </w:pPr>
      <w:r w:rsidRPr="004672F0">
        <w:rPr>
          <w:rFonts w:ascii="Arial" w:hAnsi="Arial" w:cs="Arial"/>
        </w:rPr>
        <w:t>La date maximale de réception des travaux est fixée au 13/03/2026</w:t>
      </w:r>
    </w:p>
    <w:p w14:paraId="51C2A25B" w14:textId="77777777" w:rsidR="00F1464F" w:rsidRPr="00F1464F" w:rsidRDefault="00F1464F" w:rsidP="00F1464F">
      <w:pPr>
        <w:rPr>
          <w:rFonts w:ascii="Arial" w:hAnsi="Arial" w:cs="Arial"/>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65E15B54" w:rsidR="00AE1C9C" w:rsidRPr="00AE1C9C" w:rsidRDefault="00AE1C9C" w:rsidP="00AE1C9C">
      <w:pPr>
        <w:tabs>
          <w:tab w:val="left" w:pos="426"/>
        </w:tabs>
        <w:suppressAutoHyphens w:val="0"/>
        <w:jc w:val="both"/>
        <w:rPr>
          <w:b/>
          <w:bCs/>
          <w:color w:val="0000FF"/>
          <w:lang w:eastAsia="fr-FR" w:bidi="ml"/>
        </w:rPr>
      </w:pPr>
      <w:r w:rsidRPr="00AE1C9C">
        <w:rPr>
          <w:lang w:eastAsia="fr-FR" w:bidi="ml"/>
        </w:rPr>
        <w:t xml:space="preserve">Le présent engagement me lie pour le délai de validité des offres indiqué </w:t>
      </w:r>
      <w:r w:rsidRPr="006A1882">
        <w:rPr>
          <w:lang w:eastAsia="fr-FR" w:bidi="ml"/>
        </w:rPr>
        <w:t>dans le règlement de la consultation</w:t>
      </w:r>
      <w:r w:rsidRPr="00AE1C9C">
        <w:rPr>
          <w:color w:val="0000FF"/>
          <w:lang w:eastAsia="fr-FR" w:bidi="ml"/>
        </w:rPr>
        <w:t>.</w:t>
      </w:r>
    </w:p>
    <w:p w14:paraId="6A34CB04" w14:textId="33AB491D" w:rsidR="00B141CA" w:rsidRDefault="00B141CA">
      <w:pPr>
        <w:suppressAutoHyphens w:val="0"/>
        <w:rPr>
          <w:rFonts w:ascii="Arial" w:hAnsi="Arial" w:cs="Arial"/>
        </w:rPr>
      </w:pP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lastRenderedPageBreak/>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lastRenderedPageBreak/>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03C2E">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03C2E">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03C2E">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03C2E">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03C2E">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03C2E">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03C2E">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03C2E">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03C2E">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903C2E">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D" w14:textId="32DB5F84" w:rsidR="00EA4CE6" w:rsidRDefault="00EA4CE6">
      <w:pPr>
        <w:suppressAutoHyphens w:val="0"/>
        <w:rPr>
          <w:rFonts w:ascii="Arial" w:hAnsi="Arial" w:cs="Arial"/>
        </w:rPr>
      </w:pP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1E4A8FD7" w:rsidR="00EA4CE6" w:rsidRDefault="00EA4CE6" w:rsidP="00EA4CE6">
      <w:pPr>
        <w:suppressAutoHyphens w:val="0"/>
        <w:rPr>
          <w:rFonts w:ascii="Arial" w:hAnsi="Arial" w:cs="Arial"/>
          <w:b/>
          <w:lang w:eastAsia="fr-FR" w:bidi="ml"/>
        </w:rPr>
      </w:pPr>
    </w:p>
    <w:p w14:paraId="2D7CFAD5" w14:textId="2EAF7B0C" w:rsidR="004672F0" w:rsidRDefault="004672F0" w:rsidP="00EA4CE6">
      <w:pPr>
        <w:suppressAutoHyphens w:val="0"/>
        <w:rPr>
          <w:rFonts w:ascii="Arial" w:hAnsi="Arial" w:cs="Arial"/>
          <w:b/>
          <w:lang w:eastAsia="fr-FR" w:bidi="ml"/>
        </w:rPr>
      </w:pPr>
    </w:p>
    <w:p w14:paraId="1D1041A5" w14:textId="13B318F5" w:rsidR="004672F0" w:rsidRDefault="004672F0" w:rsidP="00EA4CE6">
      <w:pPr>
        <w:suppressAutoHyphens w:val="0"/>
        <w:rPr>
          <w:rFonts w:ascii="Arial" w:hAnsi="Arial" w:cs="Arial"/>
          <w:b/>
          <w:lang w:eastAsia="fr-FR" w:bidi="ml"/>
        </w:rPr>
      </w:pPr>
    </w:p>
    <w:p w14:paraId="58D12374" w14:textId="6A49F8AC" w:rsidR="004672F0" w:rsidRDefault="004672F0" w:rsidP="00EA4CE6">
      <w:pPr>
        <w:suppressAutoHyphens w:val="0"/>
        <w:rPr>
          <w:rFonts w:ascii="Arial" w:hAnsi="Arial" w:cs="Arial"/>
          <w:b/>
          <w:lang w:eastAsia="fr-FR" w:bidi="ml"/>
        </w:rPr>
      </w:pPr>
    </w:p>
    <w:p w14:paraId="32D5CF07" w14:textId="4F7412A3" w:rsidR="004672F0" w:rsidRDefault="004672F0" w:rsidP="00EA4CE6">
      <w:pPr>
        <w:suppressAutoHyphens w:val="0"/>
        <w:rPr>
          <w:rFonts w:ascii="Arial" w:hAnsi="Arial" w:cs="Arial"/>
          <w:b/>
          <w:lang w:eastAsia="fr-FR" w:bidi="ml"/>
        </w:rPr>
      </w:pPr>
    </w:p>
    <w:p w14:paraId="32FBE1EA" w14:textId="77777777" w:rsidR="004672F0" w:rsidRPr="00EA4CE6" w:rsidRDefault="004672F0"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77777777"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ATTENTION : si en cours de passation ou d’exécution du marché, ces adresses venaient à être modifiées, il revient au soumissionnaire de transmettre cette information à stde.marches.publics@efs.sante.fr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A34CB6E" w14:textId="77777777" w:rsidTr="00F1464F">
        <w:tc>
          <w:tcPr>
            <w:tcW w:w="10277" w:type="dxa"/>
            <w:shd w:val="clear" w:color="auto" w:fill="66CCFF"/>
          </w:tcPr>
          <w:p w14:paraId="6A34CB6D" w14:textId="77777777" w:rsidR="009B1CD0" w:rsidRDefault="009B1CD0" w:rsidP="005846FB">
            <w:pPr>
              <w:pStyle w:val="Titre4"/>
              <w:tabs>
                <w:tab w:val="left" w:pos="851"/>
              </w:tabs>
            </w:pPr>
            <w:r>
              <w:rPr>
                <w:sz w:val="22"/>
                <w:szCs w:val="22"/>
              </w:rPr>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574ABA3F" w14:textId="77777777" w:rsidR="006A1882" w:rsidRPr="002C0822" w:rsidRDefault="006A1882" w:rsidP="006A1882">
      <w:pPr>
        <w:pStyle w:val="En-tte"/>
        <w:tabs>
          <w:tab w:val="left" w:pos="851"/>
        </w:tabs>
        <w:jc w:val="both"/>
        <w:rPr>
          <w:rFonts w:ascii="Arial" w:hAnsi="Arial" w:cs="Arial"/>
          <w:b/>
        </w:rPr>
      </w:pPr>
      <w:r w:rsidRPr="002C0822">
        <w:rPr>
          <w:rFonts w:ascii="Arial" w:hAnsi="Arial" w:cs="Arial"/>
          <w:b/>
        </w:rPr>
        <w:t>Etablissement Français du Sang Centre-Pays de la Loire</w:t>
      </w:r>
    </w:p>
    <w:p w14:paraId="68D7DE39" w14:textId="77777777" w:rsidR="006A1882" w:rsidRPr="002C0822" w:rsidRDefault="006A1882" w:rsidP="006A1882">
      <w:pPr>
        <w:pStyle w:val="En-tte"/>
        <w:tabs>
          <w:tab w:val="left" w:pos="851"/>
        </w:tabs>
        <w:jc w:val="both"/>
        <w:rPr>
          <w:rFonts w:ascii="Arial" w:hAnsi="Arial" w:cs="Arial"/>
          <w:b/>
        </w:rPr>
      </w:pPr>
      <w:r w:rsidRPr="002C0822">
        <w:rPr>
          <w:rFonts w:ascii="Arial" w:hAnsi="Arial" w:cs="Arial"/>
          <w:b/>
        </w:rPr>
        <w:t>50, avenue Marcel Dassault – BP 40661</w:t>
      </w:r>
    </w:p>
    <w:p w14:paraId="3C751AA8" w14:textId="77777777" w:rsidR="006A1882" w:rsidRPr="002C0822" w:rsidRDefault="006A1882" w:rsidP="006A1882">
      <w:pPr>
        <w:pStyle w:val="En-tte"/>
        <w:tabs>
          <w:tab w:val="left" w:pos="851"/>
        </w:tabs>
        <w:jc w:val="both"/>
        <w:rPr>
          <w:rFonts w:ascii="Arial" w:hAnsi="Arial" w:cs="Arial"/>
          <w:b/>
        </w:rPr>
      </w:pPr>
      <w:r w:rsidRPr="002C0822">
        <w:rPr>
          <w:rFonts w:ascii="Arial" w:hAnsi="Arial" w:cs="Arial"/>
          <w:b/>
        </w:rPr>
        <w:t>37206 TOURS CEDEX 3</w:t>
      </w:r>
    </w:p>
    <w:p w14:paraId="738C72B9" w14:textId="77777777" w:rsidR="006A1882" w:rsidRPr="002C0822" w:rsidRDefault="006A1882" w:rsidP="006A1882">
      <w:pPr>
        <w:pStyle w:val="En-tte"/>
        <w:tabs>
          <w:tab w:val="clear" w:pos="4536"/>
          <w:tab w:val="clear" w:pos="9072"/>
          <w:tab w:val="left" w:pos="851"/>
        </w:tabs>
        <w:jc w:val="both"/>
        <w:rPr>
          <w:rFonts w:ascii="Arial" w:hAnsi="Arial" w:cs="Arial"/>
          <w:b/>
        </w:rPr>
      </w:pPr>
      <w:r w:rsidRPr="002C0822">
        <w:rPr>
          <w:rFonts w:ascii="Arial" w:hAnsi="Arial" w:cs="Arial"/>
          <w:b/>
        </w:rPr>
        <w:t>Téléphone : 02.47.36.21.00</w:t>
      </w:r>
    </w:p>
    <w:p w14:paraId="6A34CB80" w14:textId="77777777" w:rsidR="00EA4CE6"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5BB51F67" w14:textId="77777777" w:rsidR="006A1882" w:rsidRPr="002C0822" w:rsidRDefault="006A1882" w:rsidP="006A1882">
      <w:pPr>
        <w:tabs>
          <w:tab w:val="left" w:pos="851"/>
        </w:tabs>
        <w:jc w:val="both"/>
        <w:rPr>
          <w:rFonts w:ascii="Arial" w:hAnsi="Arial" w:cs="Arial"/>
        </w:rPr>
      </w:pPr>
      <w:r w:rsidRPr="002C0822">
        <w:rPr>
          <w:rFonts w:cs="Kartika"/>
          <w:lang w:eastAsia="fr-FR" w:bidi="ml"/>
        </w:rPr>
        <w:t>Monsieur le Directeur de Etablissement Français du Sang Centre-Pays de la Loire - 50, avenue Marcel Dassault – BP 40661 - 37206 TOURS CEDEX 3 - Téléphone : 02.47.36.21.00</w:t>
      </w:r>
    </w:p>
    <w:p w14:paraId="6A34CB8E" w14:textId="77777777" w:rsidR="009B1CD0" w:rsidRDefault="009B1CD0" w:rsidP="00CD46CC">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03457AE4" w14:textId="532AAC94" w:rsidR="006A1882" w:rsidRDefault="006A1882" w:rsidP="006A1882">
      <w:pPr>
        <w:tabs>
          <w:tab w:val="left" w:pos="851"/>
        </w:tabs>
        <w:jc w:val="both"/>
        <w:rPr>
          <w:rFonts w:cs="Kartika"/>
          <w:lang w:eastAsia="fr-FR" w:bidi="ml"/>
        </w:rPr>
      </w:pPr>
      <w:r w:rsidRPr="002C0822">
        <w:rPr>
          <w:rFonts w:cs="Kartika"/>
          <w:lang w:eastAsia="fr-FR" w:bidi="ml"/>
        </w:rPr>
        <w:t>Monsieur le Directeur de Etablissement Français du Sang Centre-Pays de la Loire - 50, avenue Marcel Dassault – BP 40661 - 37206 TOURS CEDEX 3 - Téléphone : 02.47.36.21.00</w:t>
      </w:r>
    </w:p>
    <w:p w14:paraId="272B8687" w14:textId="77777777" w:rsidR="006A1882" w:rsidRPr="002C0822" w:rsidRDefault="006A1882" w:rsidP="006A1882">
      <w:pPr>
        <w:tabs>
          <w:tab w:val="left" w:pos="851"/>
        </w:tabs>
        <w:jc w:val="both"/>
        <w:rPr>
          <w:rFonts w:ascii="Arial" w:hAnsi="Arial" w:cs="Arial"/>
        </w:rPr>
      </w:pPr>
    </w:p>
    <w:p w14:paraId="6A34CB97" w14:textId="4E829972" w:rsidR="001C40C0" w:rsidRDefault="001C40C0" w:rsidP="006A1882">
      <w:pPr>
        <w:pStyle w:val="fcase2metab"/>
        <w:ind w:left="0" w:firstLine="0"/>
        <w:jc w:val="center"/>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0231AA01" w:rsidR="00EA4CE6" w:rsidRDefault="00EA4CE6" w:rsidP="00EA4CE6">
      <w:pPr>
        <w:tabs>
          <w:tab w:val="left" w:pos="426"/>
          <w:tab w:val="left" w:pos="851"/>
        </w:tabs>
        <w:suppressAutoHyphens w:val="0"/>
        <w:jc w:val="both"/>
        <w:rPr>
          <w:rFonts w:ascii="Arial" w:hAnsi="Arial" w:cs="Arial"/>
          <w:color w:val="008000"/>
          <w:lang w:eastAsia="fr-FR" w:bidi="ml"/>
        </w:rPr>
      </w:pPr>
    </w:p>
    <w:p w14:paraId="4653A43B" w14:textId="77777777" w:rsidR="006A1882" w:rsidRPr="00EA4CE6" w:rsidRDefault="006A1882" w:rsidP="00EA4CE6">
      <w:pPr>
        <w:tabs>
          <w:tab w:val="left" w:pos="426"/>
          <w:tab w:val="left" w:pos="851"/>
        </w:tabs>
        <w:suppressAutoHyphens w:val="0"/>
        <w:jc w:val="both"/>
        <w:rPr>
          <w:rFonts w:ascii="Arial" w:hAnsi="Arial" w:cs="Arial"/>
          <w:color w:val="008000"/>
          <w:lang w:eastAsia="fr-FR" w:bidi="ml"/>
        </w:rPr>
      </w:pPr>
    </w:p>
    <w:p w14:paraId="3B87724F" w14:textId="77777777" w:rsidR="006A1882" w:rsidRPr="002C0822" w:rsidRDefault="006A1882" w:rsidP="006A1882">
      <w:pPr>
        <w:tabs>
          <w:tab w:val="left" w:pos="426"/>
          <w:tab w:val="left" w:pos="851"/>
        </w:tabs>
        <w:suppressAutoHyphens w:val="0"/>
        <w:jc w:val="center"/>
        <w:rPr>
          <w:rFonts w:ascii="Arial" w:hAnsi="Arial" w:cs="Arial"/>
          <w:lang w:eastAsia="fr-FR" w:bidi="ml"/>
        </w:rPr>
      </w:pPr>
      <w:r w:rsidRPr="002C0822">
        <w:rPr>
          <w:rFonts w:ascii="Arial" w:hAnsi="Arial" w:cs="Arial"/>
          <w:lang w:eastAsia="fr-FR" w:bidi="ml"/>
        </w:rPr>
        <w:t>Monsieur le Directeur de l’Établissement Français du Sang désigné ci-après :</w:t>
      </w:r>
    </w:p>
    <w:p w14:paraId="6A34CB9D" w14:textId="77777777" w:rsidR="00EA4CE6" w:rsidRPr="00EA4CE6" w:rsidRDefault="00EA4CE6" w:rsidP="00EA4CE6">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E67E3B" w:rsidRPr="00EA4CE6" w14:paraId="6A34CBA2" w14:textId="77777777" w:rsidTr="006A1882">
        <w:trPr>
          <w:trHeight w:val="505"/>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FD3722" w:rsidRDefault="00927397" w:rsidP="00EA4CE6">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E67E3B" w:rsidRPr="00EA4CE6" w14:paraId="6A34CBC7" w14:textId="77777777" w:rsidTr="006A1882">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C2" w14:textId="6F8BA9BB" w:rsidR="00E67E3B" w:rsidRPr="00FD3722" w:rsidRDefault="00E67E3B" w:rsidP="00281AFD">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 xml:space="preserve">Centre </w:t>
            </w:r>
            <w:r w:rsidR="00281AFD">
              <w:rPr>
                <w:rFonts w:ascii="Arial" w:eastAsiaTheme="minorEastAsia" w:hAnsi="Arial" w:cs="Arial"/>
                <w:color w:val="000000" w:themeColor="dark1"/>
                <w:kern w:val="24"/>
                <w:lang w:eastAsia="fr-FR"/>
              </w:rPr>
              <w:t>– Pays de la Loire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C3"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50, avenue Marcel Dassault - BP 40661</w:t>
            </w:r>
          </w:p>
          <w:p w14:paraId="6A34CBC4"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37206 Tours Cedex 3</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C5"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42882285202256</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C6"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02 47 36 21 00</w:t>
            </w:r>
          </w:p>
        </w:tc>
      </w:tr>
    </w:tbl>
    <w:p w14:paraId="6A34CC10" w14:textId="77777777" w:rsidR="00791F91" w:rsidRPr="00791F91" w:rsidRDefault="00791F91" w:rsidP="00791F91">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682EECA1" w14:textId="77777777" w:rsidR="006A1882" w:rsidRDefault="006A1882" w:rsidP="006A1882">
      <w:pPr>
        <w:pStyle w:val="fcase2metab"/>
        <w:rPr>
          <w:rFonts w:ascii="Arial" w:hAnsi="Arial" w:cs="Arial"/>
          <w:lang w:eastAsia="fr-FR" w:bidi="ml"/>
        </w:rPr>
      </w:pPr>
      <w:r w:rsidRPr="000F6354">
        <w:rPr>
          <w:rFonts w:ascii="Arial" w:hAnsi="Arial" w:cs="Arial"/>
          <w:lang w:eastAsia="fr-FR" w:bidi="ml"/>
        </w:rPr>
        <w:t>L’Agent Comptable secondaire d</w:t>
      </w:r>
      <w:r>
        <w:rPr>
          <w:rFonts w:ascii="Arial" w:hAnsi="Arial" w:cs="Arial"/>
          <w:lang w:eastAsia="fr-FR" w:bidi="ml"/>
        </w:rPr>
        <w:t>e l’EFS Centre-Pays de la Loire</w:t>
      </w:r>
    </w:p>
    <w:p w14:paraId="6A34CC1D" w14:textId="77777777" w:rsidR="00EA4CE6" w:rsidRPr="00EA4CE6"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6B38D0D9" w:rsidR="00C07B12" w:rsidRDefault="00C07B12" w:rsidP="00C07B1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sidR="007A2989">
        <w:rPr>
          <w:rFonts w:ascii="Arial" w:hAnsi="Arial" w:cs="Arial"/>
          <w:color w:val="0000FF"/>
        </w:rPr>
        <w:t xml:space="preserve"> </w:t>
      </w:r>
    </w:p>
    <w:p w14:paraId="6A34CC20" w14:textId="106F26E4" w:rsidR="0079785C" w:rsidRDefault="0079785C" w:rsidP="00EA4CE6">
      <w:pPr>
        <w:pStyle w:val="fcase2metab"/>
        <w:ind w:left="0" w:firstLine="0"/>
        <w:rPr>
          <w:rFonts w:ascii="Arial" w:hAnsi="Arial" w:cs="Arial"/>
        </w:rPr>
      </w:pPr>
    </w:p>
    <w:p w14:paraId="1333A56A" w14:textId="3F5D89E8" w:rsidR="00F1464F" w:rsidRDefault="00F1464F" w:rsidP="00EA4CE6">
      <w:pPr>
        <w:pStyle w:val="fcase2metab"/>
        <w:ind w:left="0" w:firstLine="0"/>
        <w:rPr>
          <w:rFonts w:ascii="Arial" w:hAnsi="Arial" w:cs="Arial"/>
        </w:rPr>
      </w:pPr>
    </w:p>
    <w:p w14:paraId="02805E2E" w14:textId="77777777" w:rsidR="00F1464F" w:rsidRDefault="00F1464F" w:rsidP="00EA4CE6">
      <w:pPr>
        <w:pStyle w:val="fcase2metab"/>
        <w:ind w:left="0" w:firstLine="0"/>
        <w:rPr>
          <w:rFonts w:ascii="Arial" w:hAnsi="Arial" w:cs="Arial"/>
        </w:rPr>
      </w:pPr>
    </w:p>
    <w:p w14:paraId="07C37377" w14:textId="24EC185B" w:rsidR="001D63A1" w:rsidRDefault="001D63A1" w:rsidP="00791F91">
      <w:pPr>
        <w:suppressAutoHyphens w:val="0"/>
        <w:rPr>
          <w:rFonts w:ascii="Arial" w:hAnsi="Arial" w:cs="Arial"/>
        </w:rPr>
      </w:pPr>
    </w:p>
    <w:p w14:paraId="265BB3A0" w14:textId="4F268677" w:rsidR="001D63A1" w:rsidRPr="006A1882" w:rsidRDefault="001D63A1" w:rsidP="001D63A1">
      <w:pPr>
        <w:pStyle w:val="Titre4"/>
        <w:tabs>
          <w:tab w:val="left" w:pos="851"/>
        </w:tabs>
        <w:rPr>
          <w:sz w:val="22"/>
          <w:szCs w:val="22"/>
        </w:rPr>
      </w:pPr>
      <w:r w:rsidRPr="006A1882">
        <w:rPr>
          <w:sz w:val="22"/>
          <w:szCs w:val="22"/>
        </w:rPr>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903C2E">
        <w:rPr>
          <w:rFonts w:ascii="Arial" w:hAnsi="Arial" w:cs="Arial"/>
          <w:lang w:eastAsia="fr-FR" w:bidi="ml"/>
        </w:rPr>
      </w:r>
      <w:r w:rsidR="00903C2E">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903C2E">
        <w:rPr>
          <w:rFonts w:ascii="Arial" w:hAnsi="Arial" w:cs="Arial"/>
          <w:lang w:eastAsia="fr-FR" w:bidi="ml"/>
        </w:rPr>
      </w:r>
      <w:r w:rsidR="00903C2E">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B" w14:textId="77777777" w:rsidR="00791F91" w:rsidRPr="002D03BB" w:rsidRDefault="00791F91" w:rsidP="00791F91">
      <w:pPr>
        <w:suppressAutoHyphens w:val="0"/>
        <w:rPr>
          <w:rFonts w:ascii="Arial" w:hAnsi="Arial" w:cs="Arial"/>
          <w:i/>
          <w:iCs/>
          <w:color w:val="FF0000"/>
          <w:sz w:val="18"/>
          <w:szCs w:val="18"/>
          <w:lang w:eastAsia="fr-FR" w:bidi="ml"/>
        </w:rPr>
      </w:pPr>
      <w:r w:rsidRPr="002D03BB">
        <w:rPr>
          <w:rFonts w:ascii="Arial" w:hAnsi="Arial" w:cs="Arial"/>
          <w:i/>
          <w:iCs/>
          <w:color w:val="FF0000"/>
          <w:sz w:val="18"/>
          <w:szCs w:val="18"/>
          <w:lang w:eastAsia="fr-FR" w:bidi="ml"/>
        </w:rPr>
        <w:t>(</w:t>
      </w:r>
      <w:r w:rsidR="002D4DD8" w:rsidRPr="002D03BB">
        <w:rPr>
          <w:rFonts w:ascii="Arial" w:hAnsi="Arial" w:cs="Arial"/>
          <w:i/>
          <w:iCs/>
          <w:color w:val="FF0000"/>
          <w:sz w:val="18"/>
          <w:szCs w:val="18"/>
          <w:lang w:eastAsia="fr-FR" w:bidi="ml"/>
        </w:rPr>
        <w:t>L’acheteur c</w:t>
      </w:r>
      <w:r w:rsidRPr="002D03BB">
        <w:rPr>
          <w:rFonts w:ascii="Arial" w:hAnsi="Arial" w:cs="Arial"/>
          <w:i/>
          <w:iCs/>
          <w:color w:val="FF0000"/>
          <w:sz w:val="18"/>
          <w:szCs w:val="18"/>
          <w:lang w:eastAsia="fr-FR" w:bidi="ml"/>
        </w:rPr>
        <w:t>oche la case correspondante.)</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903C2E">
        <w:rPr>
          <w:rFonts w:ascii="Arial" w:hAnsi="Arial" w:cs="Arial"/>
          <w:lang w:eastAsia="fr-FR" w:bidi="ml"/>
        </w:rPr>
      </w:r>
      <w:r w:rsidR="00903C2E">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903C2E">
        <w:rPr>
          <w:rFonts w:ascii="Arial" w:hAnsi="Arial" w:cs="Arial"/>
          <w:lang w:eastAsia="fr-FR" w:bidi="ml"/>
        </w:rPr>
      </w:r>
      <w:r w:rsidR="00903C2E">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903C2E">
        <w:rPr>
          <w:rFonts w:ascii="Arial" w:hAnsi="Arial" w:cs="Arial"/>
          <w:lang w:eastAsia="fr-FR" w:bidi="ml"/>
        </w:rPr>
      </w:r>
      <w:r w:rsidR="00903C2E">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903C2E">
        <w:rPr>
          <w:rFonts w:ascii="Arial" w:hAnsi="Arial" w:cs="Arial"/>
          <w:lang w:eastAsia="fr-FR" w:bidi="ml"/>
        </w:rPr>
      </w:r>
      <w:r w:rsidR="00903C2E">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C" w14:textId="7C61A5F2" w:rsidR="00791F91" w:rsidRDefault="00791F91" w:rsidP="00F1464F">
      <w:pPr>
        <w:suppressAutoHyphens w:val="0"/>
        <w:rPr>
          <w:rFonts w:ascii="Arial" w:hAnsi="Arial" w:cs="Arial"/>
          <w:sz w:val="16"/>
          <w:szCs w:val="16"/>
          <w:lang w:bidi="ml"/>
        </w:rPr>
      </w:pPr>
      <w:r w:rsidRPr="00791F91">
        <w:rPr>
          <w:lang w:eastAsia="fr-FR" w:bidi="ml"/>
        </w:rPr>
        <w:br w:type="page"/>
      </w: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0D356B" w:rsidRPr="005D051E" w:rsidRDefault="000D356B"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0D356B" w:rsidRPr="005D051E" w:rsidRDefault="000D356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0D356B" w:rsidRPr="005D051E" w:rsidRDefault="000D356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0D356B" w:rsidRPr="005D051E" w:rsidRDefault="000D356B" w:rsidP="00791F91">
                            <w:pPr>
                              <w:tabs>
                                <w:tab w:val="left" w:pos="3402"/>
                                <w:tab w:val="left" w:pos="6237"/>
                                <w:tab w:val="left" w:pos="9072"/>
                              </w:tabs>
                              <w:spacing w:after="120"/>
                              <w:jc w:val="both"/>
                              <w:rPr>
                                <w:rFonts w:ascii="Arial" w:hAnsi="Arial" w:cs="Arial"/>
                                <w:lang w:bidi="ml"/>
                              </w:rPr>
                            </w:pPr>
                          </w:p>
                          <w:p w14:paraId="6A34CC9D" w14:textId="77777777" w:rsidR="000D356B" w:rsidRPr="005D051E" w:rsidRDefault="000D356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0D356B" w:rsidRPr="005D051E" w:rsidRDefault="000D356B"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0D356B" w:rsidRPr="00D8507C" w:rsidRDefault="000D356B"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0D356B" w:rsidRPr="005D051E" w:rsidRDefault="000D356B"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0D356B" w:rsidRPr="005D051E" w:rsidRDefault="000D356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0D356B" w:rsidRPr="005D051E" w:rsidRDefault="000D356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0D356B" w:rsidRPr="005D051E" w:rsidRDefault="000D356B" w:rsidP="00791F91">
                      <w:pPr>
                        <w:tabs>
                          <w:tab w:val="left" w:pos="3402"/>
                          <w:tab w:val="left" w:pos="6237"/>
                          <w:tab w:val="left" w:pos="9072"/>
                        </w:tabs>
                        <w:spacing w:after="120"/>
                        <w:jc w:val="both"/>
                        <w:rPr>
                          <w:rFonts w:ascii="Arial" w:hAnsi="Arial" w:cs="Arial"/>
                          <w:lang w:bidi="ml"/>
                        </w:rPr>
                      </w:pPr>
                    </w:p>
                    <w:p w14:paraId="6A34CC9D" w14:textId="77777777" w:rsidR="000D356B" w:rsidRPr="005D051E" w:rsidRDefault="000D356B"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0D356B" w:rsidRPr="005D051E" w:rsidRDefault="000D356B"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0D356B" w:rsidRPr="00D8507C" w:rsidRDefault="000D356B"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0D356B" w:rsidRPr="00983BB6" w:rsidRDefault="000D356B"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0D356B" w:rsidRDefault="000D356B"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0D356B" w:rsidRPr="005D051E" w:rsidRDefault="000D356B"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0D356B" w:rsidRPr="00983BB6" w:rsidRDefault="000D356B"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0D356B" w:rsidRDefault="000D356B"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0D356B" w:rsidRPr="005D051E" w:rsidRDefault="000D356B"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0D356B" w:rsidRDefault="000D356B">
      <w:r>
        <w:separator/>
      </w:r>
    </w:p>
  </w:endnote>
  <w:endnote w:type="continuationSeparator" w:id="0">
    <w:p w14:paraId="18DFDB6D" w14:textId="77777777" w:rsidR="000D356B" w:rsidRDefault="000D3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0D356B" w14:paraId="6A34CC92" w14:textId="77777777" w:rsidTr="00B141CA">
      <w:trPr>
        <w:tblHeader/>
      </w:trPr>
      <w:tc>
        <w:tcPr>
          <w:tcW w:w="3048" w:type="dxa"/>
          <w:shd w:val="clear" w:color="auto" w:fill="66CCFF"/>
        </w:tcPr>
        <w:p w14:paraId="6A34CC8C" w14:textId="6159D42F" w:rsidR="000D356B" w:rsidRPr="005A5FCD" w:rsidRDefault="000D356B"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3A9EA680" w:rsidR="000D356B" w:rsidRDefault="006A1882" w:rsidP="00B05C4B">
          <w:pPr>
            <w:jc w:val="center"/>
            <w:rPr>
              <w:rFonts w:ascii="Arial" w:hAnsi="Arial" w:cs="Arial"/>
              <w:b/>
            </w:rPr>
          </w:pPr>
          <w:r>
            <w:rPr>
              <w:rFonts w:ascii="Arial" w:hAnsi="Arial" w:cs="Arial"/>
              <w:b/>
              <w:i/>
            </w:rPr>
            <w:t>202</w:t>
          </w:r>
          <w:r w:rsidR="004672F0">
            <w:rPr>
              <w:rFonts w:ascii="Arial" w:hAnsi="Arial" w:cs="Arial"/>
              <w:b/>
              <w:i/>
            </w:rPr>
            <w:t>5</w:t>
          </w:r>
          <w:r>
            <w:rPr>
              <w:rFonts w:ascii="Arial" w:hAnsi="Arial" w:cs="Arial"/>
              <w:b/>
              <w:i/>
            </w:rPr>
            <w:t>EFS-CPDL</w:t>
          </w:r>
          <w:r w:rsidR="00F1464F">
            <w:rPr>
              <w:rFonts w:ascii="Arial" w:hAnsi="Arial" w:cs="Arial"/>
              <w:b/>
              <w:i/>
            </w:rPr>
            <w:t>3</w:t>
          </w:r>
          <w:r w:rsidR="004672F0">
            <w:rPr>
              <w:rFonts w:ascii="Arial" w:hAnsi="Arial" w:cs="Arial"/>
              <w:b/>
              <w:i/>
            </w:rPr>
            <w:t>91</w:t>
          </w:r>
        </w:p>
      </w:tc>
      <w:tc>
        <w:tcPr>
          <w:tcW w:w="896" w:type="dxa"/>
          <w:shd w:val="clear" w:color="auto" w:fill="66CCFF"/>
        </w:tcPr>
        <w:p w14:paraId="6A34CC8E" w14:textId="77777777" w:rsidR="000D356B" w:rsidRDefault="000D356B">
          <w:pPr>
            <w:tabs>
              <w:tab w:val="center" w:pos="1366"/>
              <w:tab w:val="right" w:pos="2733"/>
            </w:tabs>
          </w:pPr>
          <w:r>
            <w:rPr>
              <w:rFonts w:ascii="Arial" w:hAnsi="Arial" w:cs="Arial"/>
              <w:b/>
            </w:rPr>
            <w:t xml:space="preserve">Page : </w:t>
          </w:r>
        </w:p>
      </w:tc>
      <w:tc>
        <w:tcPr>
          <w:tcW w:w="567" w:type="dxa"/>
          <w:shd w:val="clear" w:color="auto" w:fill="66CCFF"/>
        </w:tcPr>
        <w:p w14:paraId="6A34CC8F" w14:textId="3E035919" w:rsidR="000D356B" w:rsidRDefault="000D356B">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6A34CC90" w14:textId="77777777" w:rsidR="000D356B" w:rsidRDefault="000D356B">
          <w:pPr>
            <w:jc w:val="center"/>
          </w:pPr>
          <w:r>
            <w:rPr>
              <w:rFonts w:ascii="Arial" w:hAnsi="Arial" w:cs="Arial"/>
              <w:b/>
            </w:rPr>
            <w:t>/</w:t>
          </w:r>
        </w:p>
      </w:tc>
      <w:tc>
        <w:tcPr>
          <w:tcW w:w="544" w:type="dxa"/>
          <w:shd w:val="clear" w:color="auto" w:fill="66CCFF"/>
        </w:tcPr>
        <w:p w14:paraId="6A34CC91" w14:textId="73D1B796" w:rsidR="000D356B" w:rsidRDefault="000D356B">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11</w:t>
          </w:r>
          <w:r>
            <w:rPr>
              <w:rStyle w:val="Numrodepage"/>
              <w:rFonts w:cs="Arial"/>
              <w:b/>
            </w:rPr>
            <w:fldChar w:fldCharType="end"/>
          </w:r>
        </w:p>
      </w:tc>
    </w:tr>
  </w:tbl>
  <w:p w14:paraId="6A34CC93" w14:textId="77777777" w:rsidR="000D356B" w:rsidRDefault="000D356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0D356B" w:rsidRDefault="000D356B">
      <w:r>
        <w:separator/>
      </w:r>
    </w:p>
  </w:footnote>
  <w:footnote w:type="continuationSeparator" w:id="0">
    <w:p w14:paraId="1D586A46" w14:textId="77777777" w:rsidR="000D356B" w:rsidRDefault="000D356B">
      <w:r>
        <w:continuationSeparator/>
      </w:r>
    </w:p>
  </w:footnote>
  <w:footnote w:id="1">
    <w:p w14:paraId="6A34CC94" w14:textId="77777777" w:rsidR="000D356B" w:rsidRDefault="000D356B">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1E97ED5"/>
    <w:multiLevelType w:val="hybridMultilevel"/>
    <w:tmpl w:val="C388BE6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087C3FB3"/>
    <w:multiLevelType w:val="hybridMultilevel"/>
    <w:tmpl w:val="E03A99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2C1D15"/>
    <w:multiLevelType w:val="hybridMultilevel"/>
    <w:tmpl w:val="C9BA9D50"/>
    <w:lvl w:ilvl="0" w:tplc="040C0005">
      <w:start w:val="1"/>
      <w:numFmt w:val="bullet"/>
      <w:lvlText w:val=""/>
      <w:lvlJc w:val="left"/>
      <w:pPr>
        <w:ind w:left="1416" w:hanging="360"/>
      </w:pPr>
      <w:rPr>
        <w:rFonts w:ascii="Wingdings" w:hAnsi="Wingdings" w:hint="default"/>
      </w:rPr>
    </w:lvl>
    <w:lvl w:ilvl="1" w:tplc="040C0003" w:tentative="1">
      <w:start w:val="1"/>
      <w:numFmt w:val="bullet"/>
      <w:lvlText w:val="o"/>
      <w:lvlJc w:val="left"/>
      <w:pPr>
        <w:ind w:left="2136" w:hanging="360"/>
      </w:pPr>
      <w:rPr>
        <w:rFonts w:ascii="Courier New" w:hAnsi="Courier New" w:cs="Courier New" w:hint="default"/>
      </w:rPr>
    </w:lvl>
    <w:lvl w:ilvl="2" w:tplc="040C0005" w:tentative="1">
      <w:start w:val="1"/>
      <w:numFmt w:val="bullet"/>
      <w:lvlText w:val=""/>
      <w:lvlJc w:val="left"/>
      <w:pPr>
        <w:ind w:left="2856" w:hanging="360"/>
      </w:pPr>
      <w:rPr>
        <w:rFonts w:ascii="Wingdings" w:hAnsi="Wingdings" w:hint="default"/>
      </w:rPr>
    </w:lvl>
    <w:lvl w:ilvl="3" w:tplc="040C0001" w:tentative="1">
      <w:start w:val="1"/>
      <w:numFmt w:val="bullet"/>
      <w:lvlText w:val=""/>
      <w:lvlJc w:val="left"/>
      <w:pPr>
        <w:ind w:left="3576" w:hanging="360"/>
      </w:pPr>
      <w:rPr>
        <w:rFonts w:ascii="Symbol" w:hAnsi="Symbol" w:hint="default"/>
      </w:rPr>
    </w:lvl>
    <w:lvl w:ilvl="4" w:tplc="040C0003" w:tentative="1">
      <w:start w:val="1"/>
      <w:numFmt w:val="bullet"/>
      <w:lvlText w:val="o"/>
      <w:lvlJc w:val="left"/>
      <w:pPr>
        <w:ind w:left="4296" w:hanging="360"/>
      </w:pPr>
      <w:rPr>
        <w:rFonts w:ascii="Courier New" w:hAnsi="Courier New" w:cs="Courier New" w:hint="default"/>
      </w:rPr>
    </w:lvl>
    <w:lvl w:ilvl="5" w:tplc="040C0005" w:tentative="1">
      <w:start w:val="1"/>
      <w:numFmt w:val="bullet"/>
      <w:lvlText w:val=""/>
      <w:lvlJc w:val="left"/>
      <w:pPr>
        <w:ind w:left="5016" w:hanging="360"/>
      </w:pPr>
      <w:rPr>
        <w:rFonts w:ascii="Wingdings" w:hAnsi="Wingdings" w:hint="default"/>
      </w:rPr>
    </w:lvl>
    <w:lvl w:ilvl="6" w:tplc="040C0001" w:tentative="1">
      <w:start w:val="1"/>
      <w:numFmt w:val="bullet"/>
      <w:lvlText w:val=""/>
      <w:lvlJc w:val="left"/>
      <w:pPr>
        <w:ind w:left="5736" w:hanging="360"/>
      </w:pPr>
      <w:rPr>
        <w:rFonts w:ascii="Symbol" w:hAnsi="Symbol" w:hint="default"/>
      </w:rPr>
    </w:lvl>
    <w:lvl w:ilvl="7" w:tplc="040C0003" w:tentative="1">
      <w:start w:val="1"/>
      <w:numFmt w:val="bullet"/>
      <w:lvlText w:val="o"/>
      <w:lvlJc w:val="left"/>
      <w:pPr>
        <w:ind w:left="6456" w:hanging="360"/>
      </w:pPr>
      <w:rPr>
        <w:rFonts w:ascii="Courier New" w:hAnsi="Courier New" w:cs="Courier New" w:hint="default"/>
      </w:rPr>
    </w:lvl>
    <w:lvl w:ilvl="8" w:tplc="040C0005" w:tentative="1">
      <w:start w:val="1"/>
      <w:numFmt w:val="bullet"/>
      <w:lvlText w:val=""/>
      <w:lvlJc w:val="left"/>
      <w:pPr>
        <w:ind w:left="7176" w:hanging="360"/>
      </w:pPr>
      <w:rPr>
        <w:rFonts w:ascii="Wingdings" w:hAnsi="Wingdings" w:hint="default"/>
      </w:rPr>
    </w:lvl>
  </w:abstractNum>
  <w:abstractNum w:abstractNumId="7"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8" w15:restartNumberingAfterBreak="0">
    <w:nsid w:val="19DF3BEE"/>
    <w:multiLevelType w:val="hybridMultilevel"/>
    <w:tmpl w:val="D7D24D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BF36FBF"/>
    <w:multiLevelType w:val="hybridMultilevel"/>
    <w:tmpl w:val="F510F406"/>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1" w15:restartNumberingAfterBreak="0">
    <w:nsid w:val="36E243E5"/>
    <w:multiLevelType w:val="hybridMultilevel"/>
    <w:tmpl w:val="C8CCCB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9DC3FAB"/>
    <w:multiLevelType w:val="hybridMultilevel"/>
    <w:tmpl w:val="7D8CFBDC"/>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656F297A"/>
    <w:multiLevelType w:val="hybridMultilevel"/>
    <w:tmpl w:val="D3CCDC28"/>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01D4AF0"/>
    <w:multiLevelType w:val="hybridMultilevel"/>
    <w:tmpl w:val="5352DADC"/>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
  </w:num>
  <w:num w:numId="4">
    <w:abstractNumId w:val="2"/>
  </w:num>
  <w:num w:numId="5">
    <w:abstractNumId w:val="15"/>
  </w:num>
  <w:num w:numId="6">
    <w:abstractNumId w:val="17"/>
  </w:num>
  <w:num w:numId="7">
    <w:abstractNumId w:val="3"/>
  </w:num>
  <w:num w:numId="8">
    <w:abstractNumId w:val="10"/>
  </w:num>
  <w:num w:numId="9">
    <w:abstractNumId w:val="12"/>
  </w:num>
  <w:num w:numId="10">
    <w:abstractNumId w:val="0"/>
  </w:num>
  <w:num w:numId="11">
    <w:abstractNumId w:val="8"/>
  </w:num>
  <w:num w:numId="12">
    <w:abstractNumId w:val="6"/>
  </w:num>
  <w:num w:numId="13">
    <w:abstractNumId w:val="11"/>
  </w:num>
  <w:num w:numId="14">
    <w:abstractNumId w:val="14"/>
  </w:num>
  <w:num w:numId="15">
    <w:abstractNumId w:val="5"/>
  </w:num>
  <w:num w:numId="16">
    <w:abstractNumId w:val="13"/>
  </w:num>
  <w:num w:numId="17">
    <w:abstractNumId w:val="9"/>
  </w:num>
  <w:num w:numId="18">
    <w:abstractNumId w:val="16"/>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A2E05"/>
    <w:rsid w:val="000A4C09"/>
    <w:rsid w:val="000D356B"/>
    <w:rsid w:val="000E0020"/>
    <w:rsid w:val="000F348D"/>
    <w:rsid w:val="00140694"/>
    <w:rsid w:val="00151DBB"/>
    <w:rsid w:val="00166B56"/>
    <w:rsid w:val="00173ECA"/>
    <w:rsid w:val="001A3AC9"/>
    <w:rsid w:val="001A5CEB"/>
    <w:rsid w:val="001A6626"/>
    <w:rsid w:val="001B0613"/>
    <w:rsid w:val="001C08F9"/>
    <w:rsid w:val="001C40C0"/>
    <w:rsid w:val="001C733C"/>
    <w:rsid w:val="001C7796"/>
    <w:rsid w:val="001D63A1"/>
    <w:rsid w:val="0021527A"/>
    <w:rsid w:val="0021797C"/>
    <w:rsid w:val="00225A1A"/>
    <w:rsid w:val="00244CBD"/>
    <w:rsid w:val="00263999"/>
    <w:rsid w:val="00263DC7"/>
    <w:rsid w:val="00266C64"/>
    <w:rsid w:val="00281AFD"/>
    <w:rsid w:val="00286DE4"/>
    <w:rsid w:val="002904AF"/>
    <w:rsid w:val="00293087"/>
    <w:rsid w:val="00293BCF"/>
    <w:rsid w:val="002C04E1"/>
    <w:rsid w:val="002C2CA3"/>
    <w:rsid w:val="002C4B3E"/>
    <w:rsid w:val="002C79D6"/>
    <w:rsid w:val="002D03BB"/>
    <w:rsid w:val="002D4DD8"/>
    <w:rsid w:val="002F52DD"/>
    <w:rsid w:val="00310A9E"/>
    <w:rsid w:val="003261C6"/>
    <w:rsid w:val="00332B12"/>
    <w:rsid w:val="00333B9F"/>
    <w:rsid w:val="00354C04"/>
    <w:rsid w:val="00385E76"/>
    <w:rsid w:val="003A7A79"/>
    <w:rsid w:val="003D5BA9"/>
    <w:rsid w:val="003E2ABC"/>
    <w:rsid w:val="003E63B0"/>
    <w:rsid w:val="00400B22"/>
    <w:rsid w:val="004055D2"/>
    <w:rsid w:val="004176BF"/>
    <w:rsid w:val="0042741A"/>
    <w:rsid w:val="0043706E"/>
    <w:rsid w:val="0044597F"/>
    <w:rsid w:val="00445A50"/>
    <w:rsid w:val="004672F0"/>
    <w:rsid w:val="00470BF3"/>
    <w:rsid w:val="00475977"/>
    <w:rsid w:val="004A7169"/>
    <w:rsid w:val="004D4DC6"/>
    <w:rsid w:val="004E75A6"/>
    <w:rsid w:val="00514DAF"/>
    <w:rsid w:val="005204F5"/>
    <w:rsid w:val="00532EC7"/>
    <w:rsid w:val="00541CA3"/>
    <w:rsid w:val="005546A9"/>
    <w:rsid w:val="005561EA"/>
    <w:rsid w:val="00581DB7"/>
    <w:rsid w:val="005846FB"/>
    <w:rsid w:val="005923D2"/>
    <w:rsid w:val="005A4A3B"/>
    <w:rsid w:val="005A4CB5"/>
    <w:rsid w:val="005A5FCD"/>
    <w:rsid w:val="005B6C8F"/>
    <w:rsid w:val="005C5907"/>
    <w:rsid w:val="006072F9"/>
    <w:rsid w:val="0061068C"/>
    <w:rsid w:val="00612806"/>
    <w:rsid w:val="0064560F"/>
    <w:rsid w:val="00660727"/>
    <w:rsid w:val="00661A97"/>
    <w:rsid w:val="00674478"/>
    <w:rsid w:val="00692FEC"/>
    <w:rsid w:val="006A1882"/>
    <w:rsid w:val="006C4338"/>
    <w:rsid w:val="006F3DF9"/>
    <w:rsid w:val="00705159"/>
    <w:rsid w:val="007060E5"/>
    <w:rsid w:val="00710FD6"/>
    <w:rsid w:val="00757151"/>
    <w:rsid w:val="007909E0"/>
    <w:rsid w:val="00791F91"/>
    <w:rsid w:val="0079785C"/>
    <w:rsid w:val="007A2989"/>
    <w:rsid w:val="007B44B4"/>
    <w:rsid w:val="007C0BF5"/>
    <w:rsid w:val="007D7A65"/>
    <w:rsid w:val="007F68A6"/>
    <w:rsid w:val="0081250A"/>
    <w:rsid w:val="0083205E"/>
    <w:rsid w:val="00844DAA"/>
    <w:rsid w:val="008A7D6D"/>
    <w:rsid w:val="008C04ED"/>
    <w:rsid w:val="008D2C3C"/>
    <w:rsid w:val="008D3A70"/>
    <w:rsid w:val="00903C2E"/>
    <w:rsid w:val="00926CF0"/>
    <w:rsid w:val="00927397"/>
    <w:rsid w:val="00931D42"/>
    <w:rsid w:val="00934503"/>
    <w:rsid w:val="00960AB9"/>
    <w:rsid w:val="009737B4"/>
    <w:rsid w:val="00983BB6"/>
    <w:rsid w:val="00983FF3"/>
    <w:rsid w:val="009A6717"/>
    <w:rsid w:val="009A70DA"/>
    <w:rsid w:val="009B1CD0"/>
    <w:rsid w:val="009B45B9"/>
    <w:rsid w:val="009C4D62"/>
    <w:rsid w:val="00A109CB"/>
    <w:rsid w:val="00A14E5B"/>
    <w:rsid w:val="00A53DA8"/>
    <w:rsid w:val="00A57DD1"/>
    <w:rsid w:val="00A60584"/>
    <w:rsid w:val="00A8760E"/>
    <w:rsid w:val="00A9775B"/>
    <w:rsid w:val="00AA05C7"/>
    <w:rsid w:val="00AC4504"/>
    <w:rsid w:val="00AE1C9C"/>
    <w:rsid w:val="00AE7831"/>
    <w:rsid w:val="00B054DA"/>
    <w:rsid w:val="00B05C4B"/>
    <w:rsid w:val="00B141CA"/>
    <w:rsid w:val="00B347AE"/>
    <w:rsid w:val="00B3719A"/>
    <w:rsid w:val="00B4145F"/>
    <w:rsid w:val="00B64251"/>
    <w:rsid w:val="00B86CA7"/>
    <w:rsid w:val="00B87564"/>
    <w:rsid w:val="00B969B6"/>
    <w:rsid w:val="00BA44E5"/>
    <w:rsid w:val="00BD479D"/>
    <w:rsid w:val="00BE5AA2"/>
    <w:rsid w:val="00BE6078"/>
    <w:rsid w:val="00BE6484"/>
    <w:rsid w:val="00C07B12"/>
    <w:rsid w:val="00C221B4"/>
    <w:rsid w:val="00C3106D"/>
    <w:rsid w:val="00C62520"/>
    <w:rsid w:val="00C70697"/>
    <w:rsid w:val="00C91060"/>
    <w:rsid w:val="00C911FE"/>
    <w:rsid w:val="00C9625C"/>
    <w:rsid w:val="00CB092A"/>
    <w:rsid w:val="00CB1C4C"/>
    <w:rsid w:val="00CD185D"/>
    <w:rsid w:val="00CD46CC"/>
    <w:rsid w:val="00CE0D69"/>
    <w:rsid w:val="00CE7CB8"/>
    <w:rsid w:val="00CF6626"/>
    <w:rsid w:val="00D0068B"/>
    <w:rsid w:val="00D46BC7"/>
    <w:rsid w:val="00D734EF"/>
    <w:rsid w:val="00D75A57"/>
    <w:rsid w:val="00D904A2"/>
    <w:rsid w:val="00DA4F40"/>
    <w:rsid w:val="00DB0612"/>
    <w:rsid w:val="00DB7F85"/>
    <w:rsid w:val="00DC1F0C"/>
    <w:rsid w:val="00E32A79"/>
    <w:rsid w:val="00E40967"/>
    <w:rsid w:val="00E47798"/>
    <w:rsid w:val="00E64C37"/>
    <w:rsid w:val="00E6683C"/>
    <w:rsid w:val="00E67E3B"/>
    <w:rsid w:val="00E76284"/>
    <w:rsid w:val="00EA4CE6"/>
    <w:rsid w:val="00EC46B8"/>
    <w:rsid w:val="00EC4741"/>
    <w:rsid w:val="00EC4A56"/>
    <w:rsid w:val="00F070E7"/>
    <w:rsid w:val="00F102F2"/>
    <w:rsid w:val="00F1464F"/>
    <w:rsid w:val="00F17207"/>
    <w:rsid w:val="00F174CB"/>
    <w:rsid w:val="00F759AA"/>
    <w:rsid w:val="00F96720"/>
    <w:rsid w:val="00FC405D"/>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table" w:styleId="Grilledutableau">
    <w:name w:val="Table Grid"/>
    <w:basedOn w:val="TableauNormal"/>
    <w:rsid w:val="00C221B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rsid w:val="00C221B4"/>
    <w:pPr>
      <w:spacing w:line="240" w:lineRule="atLeast"/>
    </w:pPr>
    <w:rPr>
      <w:rFonts w:ascii="Arial" w:eastAsia="Arial" w:hAnsi="Arial"/>
      <w:color w:val="4B4B4A"/>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cPr>
    </w:tblStylePr>
    <w:tblStylePr w:type="lastRow">
      <w:pPr>
        <w:wordWrap/>
        <w:spacing w:beforeLines="0" w:afterLines="0"/>
      </w:pPr>
      <w:rPr>
        <w:b/>
        <w:color w:val="FFFFFF"/>
      </w:rPr>
      <w:tblPr/>
      <w:tcPr>
        <w:tcBorders>
          <w:top w:val="nil"/>
          <w:left w:val="nil"/>
          <w:bottom w:val="nil"/>
          <w:right w:val="nil"/>
          <w:insideH w:val="nil"/>
          <w:insideV w:val="nil"/>
          <w:tl2br w:val="nil"/>
          <w:tr2bl w:val="nil"/>
        </w:tcBorders>
        <w:shd w:val="clear" w:color="auto" w:fill="1F356A"/>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Props1.xml><?xml version="1.0" encoding="utf-8"?>
<ds:datastoreItem xmlns:ds="http://schemas.openxmlformats.org/officeDocument/2006/customXml" ds:itemID="{2484ED36-5248-4687-BB9C-8F5FEC34EB23}">
  <ds:schemaRefs>
    <ds:schemaRef ds:uri="http://schemas.openxmlformats.org/officeDocument/2006/bibliography"/>
  </ds:schemaRefs>
</ds:datastoreItem>
</file>

<file path=customXml/itemProps2.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4.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5.xml><?xml version="1.0" encoding="utf-8"?>
<ds:datastoreItem xmlns:ds="http://schemas.openxmlformats.org/officeDocument/2006/customXml" ds:itemID="{983121A2-4891-49C4-A24E-0B9C4F6BF1D0}">
  <ds:schemaRefs>
    <ds:schemaRef ds:uri="http://purl.org/dc/elements/1.1/"/>
    <ds:schemaRef ds:uri="http://schemas.microsoft.com/office/2006/documentManagement/types"/>
    <ds:schemaRef ds:uri="http://schemas.microsoft.com/office/2006/metadata/properties"/>
    <ds:schemaRef ds:uri="http://purl.org/dc/dcmitype/"/>
    <ds:schemaRef ds:uri="8cabc909-925b-4993-810a-c39a03b082db"/>
    <ds:schemaRef ds:uri="http://schemas.microsoft.com/office/infopath/2007/PartnerControls"/>
    <ds:schemaRef ds:uri="http://schemas.openxmlformats.org/package/2006/metadata/core-properties"/>
    <ds:schemaRef ds:uri="3db10a5d-558e-4c80-b55c-f43536d34388"/>
    <ds:schemaRef ds:uri="http://schemas.microsoft.com/sharepoint/v3"/>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DC1TYP_F.DOT</Template>
  <TotalTime>78</TotalTime>
  <Pages>8</Pages>
  <Words>2088</Words>
  <Characters>11489</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AUVRAY Stéphanie</cp:lastModifiedBy>
  <cp:revision>12</cp:revision>
  <cp:lastPrinted>2016-04-08T14:31:00Z</cp:lastPrinted>
  <dcterms:created xsi:type="dcterms:W3CDTF">2024-07-03T09:50:00Z</dcterms:created>
  <dcterms:modified xsi:type="dcterms:W3CDTF">2025-08-04T14:13:00Z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